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420F73D9" w:rsidR="003B4675" w:rsidRPr="00895292" w:rsidRDefault="00854134" w:rsidP="00112C9C">
      <w:pPr>
        <w:spacing w:after="20"/>
        <w:jc w:val="center"/>
        <w:rPr>
          <w:rFonts w:ascii="Tahoma" w:hAnsi="Tahoma" w:cs="Tahoma"/>
        </w:rPr>
      </w:pPr>
      <w:bookmarkStart w:id="0" w:name="_Toc125170279"/>
      <w:r w:rsidRPr="00895292">
        <w:rPr>
          <w:rFonts w:ascii="Tahoma" w:hAnsi="Tahoma" w:cs="Tahoma"/>
          <w:i/>
          <w:sz w:val="28"/>
          <w:szCs w:val="28"/>
        </w:rPr>
        <w:t>Contrat de Licence et de Distribution Microsoft soumis à Redevances pour ISV</w:t>
      </w:r>
      <w:bookmarkEnd w:id="0"/>
    </w:p>
    <w:p w14:paraId="22BB8B94" w14:textId="1AA2D2CC" w:rsidR="00854134" w:rsidRPr="00895292" w:rsidRDefault="00AF7DE6" w:rsidP="00C267FD">
      <w:pPr>
        <w:spacing w:before="240" w:after="240"/>
        <w:jc w:val="center"/>
        <w:rPr>
          <w:rFonts w:ascii="Tahoma" w:hAnsi="Tahoma" w:cs="Tahoma"/>
          <w:sz w:val="32"/>
          <w:szCs w:val="32"/>
        </w:rPr>
      </w:pPr>
      <w:r w:rsidRPr="00895292">
        <w:rPr>
          <w:rFonts w:ascii="Tahoma" w:hAnsi="Tahoma" w:cs="Tahoma"/>
          <w:b/>
          <w:i/>
          <w:sz w:val="32"/>
          <w:szCs w:val="32"/>
        </w:rPr>
        <w:t>LISTE DES PRODUITS POUR ISV</w:t>
      </w:r>
    </w:p>
    <w:p w14:paraId="22BB8B95" w14:textId="171852E6" w:rsidR="00F673DB" w:rsidRPr="00895292" w:rsidRDefault="002A18CD" w:rsidP="008E2012">
      <w:pPr>
        <w:pStyle w:val="Firstpara"/>
        <w:ind w:left="0"/>
        <w:rPr>
          <w:rFonts w:ascii="Tahoma" w:hAnsi="Tahoma" w:cs="Tahoma"/>
        </w:rPr>
      </w:pPr>
      <w:bookmarkStart w:id="1" w:name="_GoBack"/>
      <w:r w:rsidRPr="00895292">
        <w:rPr>
          <w:rFonts w:ascii="Tahoma" w:hAnsi="Tahoma" w:cs="Tahoma"/>
        </w:rPr>
        <w:t xml:space="preserve">Les termes commençant par une lettre majuscule qui sont utilisés dans les présentes mais qui n’y sont pas définis ont la </w:t>
      </w:r>
      <w:bookmarkEnd w:id="1"/>
      <w:r w:rsidRPr="00895292">
        <w:rPr>
          <w:rFonts w:ascii="Tahoma" w:hAnsi="Tahoma" w:cs="Tahoma"/>
        </w:rPr>
        <w:t xml:space="preserve">signification qui leur est attribuée dans le Contrat de Licence et de Distribution Microsoft soumis à Redevances pour ISV (le « Contrat ») et/ou dans le Contrat de Licence et de Distribution Microsoft </w:t>
      </w:r>
      <w:proofErr w:type="spellStart"/>
      <w:r w:rsidRPr="00895292">
        <w:rPr>
          <w:rFonts w:ascii="Tahoma" w:hAnsi="Tahoma" w:cs="Tahoma"/>
        </w:rPr>
        <w:t>Academic</w:t>
      </w:r>
      <w:proofErr w:type="spellEnd"/>
      <w:r w:rsidRPr="00895292">
        <w:rPr>
          <w:rFonts w:ascii="Tahoma" w:hAnsi="Tahoma" w:cs="Tahoma"/>
        </w:rPr>
        <w:t xml:space="preserve"> soumis à Redevances pour ISV </w:t>
      </w:r>
      <w:r w:rsidR="00C903E6" w:rsidRPr="00895292">
        <w:rPr>
          <w:rFonts w:ascii="Tahoma" w:hAnsi="Tahoma" w:cs="Tahoma"/>
        </w:rPr>
        <w:br/>
      </w:r>
      <w:r w:rsidRPr="00895292">
        <w:rPr>
          <w:rFonts w:ascii="Tahoma" w:hAnsi="Tahoma" w:cs="Tahoma"/>
        </w:rPr>
        <w:t xml:space="preserve">(le « Contrat </w:t>
      </w:r>
      <w:proofErr w:type="spellStart"/>
      <w:r w:rsidRPr="00895292">
        <w:rPr>
          <w:rFonts w:ascii="Tahoma" w:hAnsi="Tahoma" w:cs="Tahoma"/>
        </w:rPr>
        <w:t>Academic</w:t>
      </w:r>
      <w:proofErr w:type="spellEnd"/>
      <w:r w:rsidRPr="00895292">
        <w:rPr>
          <w:rFonts w:ascii="Tahoma" w:hAnsi="Tahoma" w:cs="Tahoma"/>
        </w:rPr>
        <w:t> »).</w:t>
      </w:r>
    </w:p>
    <w:p w14:paraId="22BB8B96" w14:textId="77777777" w:rsidR="00F673DB" w:rsidRPr="00895292" w:rsidRDefault="00F673DB" w:rsidP="008E2012">
      <w:pPr>
        <w:pStyle w:val="Firstpara"/>
        <w:ind w:left="0"/>
        <w:rPr>
          <w:rFonts w:ascii="Tahoma" w:hAnsi="Tahoma" w:cs="Tahoma"/>
        </w:rPr>
      </w:pPr>
    </w:p>
    <w:p w14:paraId="22BB8B97" w14:textId="77777777" w:rsidR="009F731B" w:rsidRPr="00895292" w:rsidRDefault="009F731B" w:rsidP="008E2012">
      <w:pPr>
        <w:rPr>
          <w:rFonts w:ascii="Tahoma" w:hAnsi="Tahoma" w:cs="Tahoma"/>
        </w:rPr>
      </w:pPr>
    </w:p>
    <w:p w14:paraId="498186D5" w14:textId="77777777" w:rsidR="00B67ACC" w:rsidRPr="00A61697" w:rsidRDefault="00B67ACC" w:rsidP="00B67ACC">
      <w:pPr>
        <w:outlineLvl w:val="1"/>
      </w:pPr>
      <w:r>
        <w:rPr>
          <w:rFonts w:ascii="Tahoma" w:hAnsi="Tahoma" w:cs="Tahoma"/>
          <w:b/>
          <w:color w:val="FF6600"/>
          <w:sz w:val="24"/>
          <w:szCs w:val="24"/>
        </w:rPr>
        <w:t>Décembre 2015 – Modifications apportées à la</w:t>
      </w:r>
      <w:r>
        <w:rPr>
          <w:rFonts w:ascii="Tahoma" w:hAnsi="Tahoma" w:cs="Tahoma"/>
          <w:color w:val="FF6600"/>
          <w:sz w:val="28"/>
        </w:rPr>
        <w:t xml:space="preserve"> </w:t>
      </w:r>
      <w:r>
        <w:rPr>
          <w:rFonts w:ascii="Tahoma" w:hAnsi="Tahoma" w:cs="Tahoma"/>
          <w:b/>
          <w:color w:val="FF6600"/>
          <w:sz w:val="24"/>
          <w:szCs w:val="24"/>
        </w:rPr>
        <w:t>Liste des Produits pour ISVR</w:t>
      </w:r>
    </w:p>
    <w:p w14:paraId="091E8787" w14:textId="77777777" w:rsidR="00B67ACC" w:rsidRPr="00A61697" w:rsidRDefault="00B67ACC" w:rsidP="00B67ACC"/>
    <w:tbl>
      <w:tblPr>
        <w:tblStyle w:val="GridTable4-Accent61"/>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B67ACC" w:rsidRPr="00466400" w14:paraId="62BA22A4" w14:textId="77777777" w:rsidTr="0006453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7341F9F7" w14:textId="77777777" w:rsidR="00B67ACC" w:rsidRPr="00466400" w:rsidRDefault="00B67ACC" w:rsidP="00B67ACC">
            <w:pPr>
              <w:jc w:val="center"/>
              <w:rPr>
                <w:rFonts w:ascii="Tahoma" w:hAnsi="Tahoma" w:cs="Tahoma"/>
              </w:rPr>
            </w:pPr>
            <w:r>
              <w:rPr>
                <w:rFonts w:ascii="Tahoma" w:hAnsi="Tahoma" w:cs="Tahoma"/>
              </w:rPr>
              <w:t>Conditions de licence Microsoft ajoutées</w:t>
            </w:r>
          </w:p>
        </w:tc>
        <w:tc>
          <w:tcPr>
            <w:tcW w:w="5400" w:type="dxa"/>
            <w:tcBorders>
              <w:left w:val="single" w:sz="4" w:space="0" w:color="FFFFFF" w:themeColor="background1"/>
            </w:tcBorders>
            <w:hideMark/>
          </w:tcPr>
          <w:p w14:paraId="451F7436" w14:textId="77777777" w:rsidR="00B67ACC" w:rsidRPr="00466400" w:rsidRDefault="00B67ACC" w:rsidP="00B67ACC">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Conditions de licence Microsoft supprimées</w:t>
            </w:r>
          </w:p>
        </w:tc>
      </w:tr>
      <w:tr w:rsidR="00B67ACC" w:rsidRPr="00466400" w14:paraId="14793293" w14:textId="77777777" w:rsidTr="00B67AC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9CFE46B" w14:textId="77777777" w:rsidR="00B67ACC" w:rsidRPr="00466400" w:rsidRDefault="00B67ACC" w:rsidP="00B67ACC">
            <w:pPr>
              <w:rPr>
                <w:rFonts w:ascii="Tahoma" w:hAnsi="Tahoma" w:cs="Tahoma"/>
                <w:b w:val="0"/>
                <w:color w:val="000000"/>
                <w:sz w:val="16"/>
                <w:szCs w:val="16"/>
              </w:rPr>
            </w:pPr>
            <w:r>
              <w:rPr>
                <w:rFonts w:ascii="Tahoma" w:hAnsi="Tahoma" w:cs="Tahoma"/>
                <w:b w:val="0"/>
                <w:color w:val="000000"/>
                <w:sz w:val="16"/>
                <w:szCs w:val="16"/>
              </w:rPr>
              <w:t>Microsoft Dynamics CRM Server 2016</w:t>
            </w:r>
          </w:p>
        </w:tc>
        <w:tc>
          <w:tcPr>
            <w:tcW w:w="5400" w:type="dxa"/>
            <w:shd w:val="clear" w:color="auto" w:fill="auto"/>
            <w:vAlign w:val="center"/>
          </w:tcPr>
          <w:p w14:paraId="577A937E" w14:textId="77777777" w:rsidR="00B67ACC" w:rsidRPr="00466400" w:rsidRDefault="00B67ACC" w:rsidP="00B67A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Pr>
                <w:rFonts w:ascii="Tahoma" w:hAnsi="Tahoma" w:cs="Tahoma"/>
                <w:color w:val="000000"/>
                <w:sz w:val="16"/>
                <w:szCs w:val="16"/>
              </w:rPr>
              <w:t>Microsoft Dynamics CRM Server 2015</w:t>
            </w:r>
          </w:p>
        </w:tc>
      </w:tr>
    </w:tbl>
    <w:p w14:paraId="22BB8BB2" w14:textId="77777777" w:rsidR="00D26BFF" w:rsidRPr="00895292" w:rsidRDefault="00D26BFF" w:rsidP="00C267FD">
      <w:pPr>
        <w:rPr>
          <w:rFonts w:ascii="Tahoma" w:hAnsi="Tahoma" w:cs="Tahoma"/>
        </w:rPr>
      </w:pPr>
    </w:p>
    <w:p w14:paraId="3DF40B9F" w14:textId="02A21334" w:rsidR="003C6734" w:rsidRPr="00895292" w:rsidRDefault="003C6734" w:rsidP="00C267FD">
      <w:pPr>
        <w:rPr>
          <w:rFonts w:ascii="Tahoma" w:hAnsi="Tahoma" w:cs="Tahoma"/>
        </w:rPr>
      </w:pPr>
    </w:p>
    <w:p w14:paraId="489B2332" w14:textId="77777777" w:rsidR="003C6734" w:rsidRPr="00895292"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895292" w14:paraId="6F850279" w14:textId="77777777" w:rsidTr="00DC2003">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895292" w:rsidRDefault="003C6734" w:rsidP="00C433C2">
            <w:pPr>
              <w:jc w:val="center"/>
              <w:rPr>
                <w:rFonts w:ascii="Tahoma" w:eastAsiaTheme="minorHAnsi" w:hAnsi="Tahoma" w:cs="Tahoma"/>
                <w:b/>
                <w:bCs/>
                <w:color w:val="FFFFFF"/>
                <w:sz w:val="18"/>
                <w:szCs w:val="18"/>
              </w:rPr>
            </w:pPr>
            <w:r w:rsidRPr="00895292">
              <w:rPr>
                <w:rFonts w:ascii="Tahoma" w:hAnsi="Tahoma" w:cs="Tahoma"/>
                <w:b/>
                <w:bCs/>
                <w:color w:val="FFFFFF"/>
              </w:rPr>
              <w:t>Conditions de licence Microsoft modifiées</w:t>
            </w:r>
          </w:p>
        </w:tc>
      </w:tr>
    </w:tbl>
    <w:p w14:paraId="54D38BA6" w14:textId="77777777" w:rsidR="00C267FD" w:rsidRPr="00895292" w:rsidRDefault="00C267FD" w:rsidP="00C267FD">
      <w:pPr>
        <w:rPr>
          <w:rFonts w:ascii="Tahoma" w:hAnsi="Tahoma" w:cs="Tahoma"/>
        </w:rPr>
      </w:pPr>
    </w:p>
    <w:p w14:paraId="19D4D3BE" w14:textId="77777777" w:rsidR="008502B8" w:rsidRPr="00895292" w:rsidRDefault="008502B8" w:rsidP="008502B8">
      <w:pPr>
        <w:rPr>
          <w:rFonts w:ascii="Tahoma" w:hAnsi="Tahoma" w:cs="Tahoma"/>
        </w:rPr>
      </w:pPr>
      <w:r w:rsidRPr="00895292">
        <w:rPr>
          <w:rFonts w:ascii="Tahoma" w:hAnsi="Tahoma" w:cs="Tahoma"/>
          <w:bCs/>
        </w:rPr>
        <w:t>À compter du 1er novembre 2015, les mises à jour de la Liste des Produits pour ISVR seront disponibles tous les mois, sous réserve que des mises à jour soient nécessaires.</w:t>
      </w:r>
    </w:p>
    <w:p w14:paraId="22BB8BB3" w14:textId="6766262D" w:rsidR="00F038FE" w:rsidRPr="00895292" w:rsidRDefault="00D63435" w:rsidP="00C267FD">
      <w:pPr>
        <w:rPr>
          <w:rFonts w:ascii="Tahoma" w:hAnsi="Tahoma" w:cs="Tahoma"/>
        </w:rPr>
      </w:pPr>
      <w:r w:rsidRPr="00895292">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8"/>
        <w:gridCol w:w="2290"/>
        <w:gridCol w:w="450"/>
        <w:gridCol w:w="450"/>
        <w:gridCol w:w="450"/>
        <w:gridCol w:w="450"/>
      </w:tblGrid>
      <w:tr w:rsidR="00DE25DE" w:rsidRPr="00895292" w14:paraId="22BB8BB6" w14:textId="77777777" w:rsidTr="00F66B63">
        <w:trPr>
          <w:trHeight w:val="216"/>
        </w:trPr>
        <w:tc>
          <w:tcPr>
            <w:tcW w:w="6908" w:type="dxa"/>
            <w:vMerge w:val="restart"/>
            <w:tcBorders>
              <w:top w:val="nil"/>
              <w:left w:val="nil"/>
              <w:right w:val="single" w:sz="8" w:space="0" w:color="F79646"/>
            </w:tcBorders>
            <w:shd w:val="clear" w:color="auto" w:fill="auto"/>
            <w:vAlign w:val="center"/>
          </w:tcPr>
          <w:p w14:paraId="22BB8BB4" w14:textId="77777777" w:rsidR="00DE25DE" w:rsidRPr="00895292" w:rsidRDefault="00DE25DE" w:rsidP="00C267FD">
            <w:pPr>
              <w:rPr>
                <w:rStyle w:val="Hyperlink"/>
                <w:rFonts w:ascii="Tahoma" w:hAnsi="Tahoma" w:cs="Tahoma"/>
                <w:bCs/>
                <w:i/>
                <w:iCs/>
                <w:color w:val="auto"/>
                <w:sz w:val="16"/>
                <w:szCs w:val="16"/>
                <w:u w:val="none"/>
                <w:lang w:val="pt-BR"/>
              </w:rPr>
            </w:pPr>
            <w:r w:rsidRPr="00895292">
              <w:rPr>
                <w:rFonts w:ascii="Tahoma" w:hAnsi="Tahoma" w:cs="Tahoma"/>
                <w:b/>
                <w:color w:val="FF6600"/>
                <w:sz w:val="24"/>
                <w:szCs w:val="24"/>
              </w:rPr>
              <w:lastRenderedPageBreak/>
              <w:t>Liste des produits*</w:t>
            </w:r>
          </w:p>
        </w:tc>
        <w:tc>
          <w:tcPr>
            <w:tcW w:w="40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95292" w:rsidRDefault="00DE25DE" w:rsidP="00C267FD">
            <w:pPr>
              <w:jc w:val="right"/>
              <w:rPr>
                <w:rStyle w:val="Hyperlink"/>
                <w:rFonts w:ascii="Tahoma" w:hAnsi="Tahoma" w:cs="Tahoma"/>
                <w:b/>
                <w:bCs/>
                <w:i/>
                <w:iCs/>
                <w:color w:val="auto"/>
                <w:sz w:val="16"/>
                <w:szCs w:val="16"/>
                <w:u w:val="none"/>
                <w:lang w:val="pt-BR"/>
              </w:rPr>
            </w:pPr>
            <w:r w:rsidRPr="00895292">
              <w:rPr>
                <w:rFonts w:ascii="Tahoma" w:hAnsi="Tahoma" w:cs="Tahoma"/>
                <w:b/>
                <w:bCs/>
                <w:iCs/>
                <w:color w:val="000000"/>
                <w:sz w:val="16"/>
              </w:rPr>
              <w:t>D) Informations sur la Clé de Produit</w:t>
            </w:r>
          </w:p>
        </w:tc>
      </w:tr>
      <w:tr w:rsidR="00DE25DE" w:rsidRPr="00895292" w14:paraId="22BB8BBA" w14:textId="77777777" w:rsidTr="00F66B63">
        <w:trPr>
          <w:trHeight w:val="216"/>
        </w:trPr>
        <w:tc>
          <w:tcPr>
            <w:tcW w:w="6908" w:type="dxa"/>
            <w:vMerge/>
            <w:tcBorders>
              <w:left w:val="nil"/>
              <w:right w:val="single" w:sz="8" w:space="0" w:color="F79646"/>
            </w:tcBorders>
            <w:shd w:val="clear" w:color="auto" w:fill="auto"/>
          </w:tcPr>
          <w:p w14:paraId="22BB8BB7"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36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95292" w:rsidRDefault="00DE25DE" w:rsidP="00C267FD">
            <w:pPr>
              <w:jc w:val="right"/>
              <w:rPr>
                <w:rStyle w:val="Hyperlink"/>
                <w:rFonts w:ascii="Tahoma" w:hAnsi="Tahoma" w:cs="Tahoma"/>
                <w:b/>
                <w:bCs/>
                <w:i/>
                <w:iCs/>
                <w:color w:val="auto"/>
                <w:sz w:val="16"/>
                <w:szCs w:val="16"/>
                <w:u w:val="none"/>
                <w:lang w:val="pt-BR"/>
              </w:rPr>
            </w:pPr>
            <w:r w:rsidRPr="00895292">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BF" w14:textId="77777777" w:rsidTr="00F66B63">
        <w:trPr>
          <w:trHeight w:val="216"/>
        </w:trPr>
        <w:tc>
          <w:tcPr>
            <w:tcW w:w="6908" w:type="dxa"/>
            <w:vMerge/>
            <w:tcBorders>
              <w:left w:val="nil"/>
              <w:right w:val="single" w:sz="8" w:space="0" w:color="F79646"/>
            </w:tcBorders>
            <w:shd w:val="clear" w:color="auto" w:fill="auto"/>
          </w:tcPr>
          <w:p w14:paraId="22BB8BBB" w14:textId="77777777" w:rsidR="00DE25DE" w:rsidRPr="00895292" w:rsidRDefault="00DE25DE" w:rsidP="00C267FD">
            <w:pPr>
              <w:jc w:val="right"/>
              <w:rPr>
                <w:rFonts w:ascii="Tahoma" w:hAnsi="Tahoma" w:cs="Tahoma"/>
                <w:bCs/>
                <w:sz w:val="16"/>
                <w:szCs w:val="19"/>
              </w:rPr>
            </w:pPr>
          </w:p>
        </w:tc>
        <w:tc>
          <w:tcPr>
            <w:tcW w:w="31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95292" w:rsidRDefault="00DE25DE" w:rsidP="00C267FD">
            <w:pPr>
              <w:jc w:val="right"/>
              <w:rPr>
                <w:rFonts w:ascii="Tahoma" w:hAnsi="Tahoma" w:cs="Tahoma"/>
                <w:b/>
                <w:bCs/>
                <w:sz w:val="16"/>
                <w:szCs w:val="19"/>
              </w:rPr>
            </w:pPr>
            <w:r w:rsidRPr="00895292">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C5" w14:textId="77777777" w:rsidTr="00F66B63">
        <w:trPr>
          <w:trHeight w:val="216"/>
        </w:trPr>
        <w:tc>
          <w:tcPr>
            <w:tcW w:w="6908" w:type="dxa"/>
            <w:vMerge/>
            <w:tcBorders>
              <w:left w:val="nil"/>
              <w:bottom w:val="nil"/>
              <w:right w:val="single" w:sz="8" w:space="0" w:color="F79646"/>
            </w:tcBorders>
            <w:shd w:val="clear" w:color="auto" w:fill="auto"/>
          </w:tcPr>
          <w:p w14:paraId="22BB8BC0" w14:textId="77777777" w:rsidR="00DE25DE" w:rsidRPr="00895292" w:rsidRDefault="00DE25DE" w:rsidP="00C267FD">
            <w:pPr>
              <w:jc w:val="right"/>
              <w:rPr>
                <w:rFonts w:ascii="Tahoma" w:hAnsi="Tahoma" w:cs="Tahoma"/>
                <w:bCs/>
                <w:sz w:val="16"/>
                <w:szCs w:val="19"/>
              </w:rPr>
            </w:pPr>
          </w:p>
        </w:tc>
        <w:tc>
          <w:tcPr>
            <w:tcW w:w="27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95292" w:rsidRDefault="00DE25DE" w:rsidP="00C267FD">
            <w:pPr>
              <w:jc w:val="right"/>
              <w:rPr>
                <w:rFonts w:ascii="Tahoma" w:hAnsi="Tahoma" w:cs="Tahoma"/>
                <w:b/>
                <w:bCs/>
                <w:sz w:val="16"/>
                <w:szCs w:val="19"/>
              </w:rPr>
            </w:pPr>
            <w:r w:rsidRPr="00895292">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95292"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95292" w:rsidRDefault="00DE25DE" w:rsidP="00C267FD">
            <w:pPr>
              <w:jc w:val="center"/>
              <w:rPr>
                <w:rFonts w:ascii="Tahoma" w:hAnsi="Tahoma" w:cs="Tahoma"/>
                <w:b/>
                <w:bCs/>
                <w:sz w:val="18"/>
                <w:szCs w:val="19"/>
                <w:lang w:val="pt-BR"/>
              </w:rPr>
            </w:pPr>
            <w:bookmarkStart w:id="2" w:name="OLE_LINK1"/>
            <w:bookmarkStart w:id="3" w:name="OLE_LINK2"/>
            <w:r w:rsidRPr="00895292">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95292" w:rsidRDefault="00DE25DE" w:rsidP="00C267FD">
            <w:pPr>
              <w:jc w:val="center"/>
              <w:rPr>
                <w:rStyle w:val="Hyperlink"/>
                <w:rFonts w:ascii="Tahoma" w:hAnsi="Tahoma" w:cs="Tahoma"/>
                <w:bCs/>
                <w:i/>
                <w:iCs/>
                <w:color w:val="auto"/>
                <w:sz w:val="18"/>
                <w:szCs w:val="19"/>
                <w:u w:val="none"/>
                <w:lang w:val="pt-BR"/>
              </w:rPr>
            </w:pPr>
          </w:p>
        </w:tc>
      </w:tr>
      <w:tr w:rsidR="00DE25DE" w:rsidRPr="00895292"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895292" w:rsidRDefault="00DE25DE" w:rsidP="00F77865">
            <w:pPr>
              <w:rPr>
                <w:rFonts w:ascii="Tahoma" w:hAnsi="Tahoma" w:cs="Tahoma"/>
                <w:bCs/>
                <w:sz w:val="16"/>
                <w:szCs w:val="19"/>
              </w:rPr>
            </w:pPr>
            <w:r w:rsidRPr="00895292">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32DB44BC" w:rsidR="00DE25DE" w:rsidRPr="00895292" w:rsidRDefault="00F02094"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w:t>
            </w:r>
            <w:proofErr w:type="spellStart"/>
            <w:r w:rsidRPr="00895292">
              <w:rPr>
                <w:rFonts w:ascii="Tahoma" w:hAnsi="Tahoma" w:cs="Tahoma"/>
                <w:bCs/>
                <w:sz w:val="16"/>
                <w:szCs w:val="19"/>
              </w:rPr>
              <w:t>Branch</w:t>
            </w:r>
            <w:proofErr w:type="spellEnd"/>
            <w:r w:rsidRPr="00895292">
              <w:rPr>
                <w:rFonts w:ascii="Tahoma" w:hAnsi="Tahoma" w:cs="Tahoma"/>
                <w:bCs/>
                <w:sz w:val="16"/>
                <w:szCs w:val="19"/>
              </w:rPr>
              <w:t>,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1AE64624" w:rsidR="00DE25DE" w:rsidRPr="00895292" w:rsidRDefault="00F02094" w:rsidP="00C267FD">
            <w:pPr>
              <w:jc w:val="center"/>
              <w:rPr>
                <w:rStyle w:val="Hyperlink"/>
                <w:rFonts w:ascii="Tahoma" w:hAnsi="Tahoma" w:cs="Tahoma"/>
                <w:bCs/>
                <w:iCs/>
                <w:color w:val="auto"/>
                <w:sz w:val="16"/>
                <w:szCs w:val="16"/>
                <w:u w:val="none"/>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Édition Entreprise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Édition Standard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C5296BA" w:rsidR="00DE25DE" w:rsidRPr="00895292" w:rsidRDefault="00DE25DE" w:rsidP="00B67ACC">
            <w:pPr>
              <w:rPr>
                <w:rFonts w:ascii="Tahoma" w:hAnsi="Tahoma" w:cs="Tahoma"/>
                <w:bCs/>
                <w:sz w:val="16"/>
                <w:szCs w:val="19"/>
              </w:rPr>
            </w:pPr>
            <w:r w:rsidRPr="00895292">
              <w:rPr>
                <w:rFonts w:ascii="Tahoma" w:hAnsi="Tahoma" w:cs="Tahoma"/>
                <w:bCs/>
                <w:sz w:val="16"/>
                <w:szCs w:val="19"/>
              </w:rPr>
              <w:t xml:space="preserve">Microsoft Dynamics CRM Server </w:t>
            </w:r>
            <w:r w:rsidR="00B67ACC" w:rsidRPr="00895292">
              <w:rPr>
                <w:rFonts w:ascii="Tahoma" w:hAnsi="Tahoma" w:cs="Tahoma"/>
                <w:bCs/>
                <w:sz w:val="16"/>
                <w:szCs w:val="19"/>
              </w:rPr>
              <w:t>201</w:t>
            </w:r>
            <w:r w:rsidR="00B67ACC">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5312079"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895292" w:rsidRDefault="00F5077D"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895292" w:rsidRDefault="00DE25DE" w:rsidP="00F77865">
            <w:pPr>
              <w:rPr>
                <w:rFonts w:ascii="Tahoma" w:hAnsi="Tahoma" w:cs="Tahoma"/>
                <w:bCs/>
                <w:sz w:val="16"/>
                <w:szCs w:val="19"/>
              </w:rPr>
            </w:pPr>
            <w:r w:rsidRPr="00895292">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26552C5E"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895292" w:rsidRDefault="00DE25DE" w:rsidP="00F77865">
            <w:pPr>
              <w:rPr>
                <w:rFonts w:ascii="Tahoma" w:hAnsi="Tahoma" w:cs="Tahoma"/>
                <w:bCs/>
                <w:sz w:val="16"/>
                <w:szCs w:val="19"/>
              </w:rPr>
            </w:pPr>
            <w:r w:rsidRPr="00895292">
              <w:rPr>
                <w:rFonts w:ascii="Tahoma" w:hAnsi="Tahoma" w:cs="Tahoma"/>
                <w:bCs/>
                <w:sz w:val="16"/>
                <w:szCs w:val="19"/>
              </w:rPr>
              <w:t xml:space="preserve">Exchange Server 2016 Standard et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895292" w:rsidRDefault="002D6CDC"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895292" w:rsidRDefault="00775D5C" w:rsidP="00775D5C">
            <w:pPr>
              <w:rPr>
                <w:rFonts w:ascii="Tahoma" w:hAnsi="Tahoma" w:cs="Tahoma"/>
                <w:bCs/>
                <w:sz w:val="16"/>
                <w:szCs w:val="19"/>
              </w:rPr>
            </w:pPr>
            <w:r w:rsidRPr="00895292">
              <w:rPr>
                <w:rFonts w:ascii="Tahoma" w:hAnsi="Tahoma" w:cs="Tahoma"/>
                <w:bCs/>
                <w:sz w:val="16"/>
                <w:szCs w:val="19"/>
              </w:rPr>
              <w:t xml:space="preserve">Microsoft </w:t>
            </w:r>
            <w:proofErr w:type="spellStart"/>
            <w:r w:rsidRPr="00895292">
              <w:rPr>
                <w:rFonts w:ascii="Tahoma" w:hAnsi="Tahoma" w:cs="Tahoma"/>
                <w:bCs/>
                <w:sz w:val="16"/>
                <w:szCs w:val="19"/>
              </w:rPr>
              <w:t>Identity</w:t>
            </w:r>
            <w:proofErr w:type="spellEnd"/>
            <w:r w:rsidRPr="00895292">
              <w:rPr>
                <w:rFonts w:ascii="Tahoma" w:hAnsi="Tahoma" w:cs="Tahoma"/>
                <w:bCs/>
                <w:sz w:val="16"/>
                <w:szCs w:val="19"/>
              </w:rPr>
              <w:t xml:space="preserve">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895292" w:rsidRDefault="00DE25DE" w:rsidP="00C267FD">
            <w:pPr>
              <w:jc w:val="center"/>
              <w:rPr>
                <w:rStyle w:val="Hyperlink"/>
                <w:rFonts w:ascii="Tahoma" w:hAnsi="Tahoma" w:cs="Tahoma"/>
                <w:bCs/>
                <w:iCs/>
                <w:color w:val="auto"/>
                <w:sz w:val="16"/>
                <w:szCs w:val="16"/>
                <w:u w:val="none"/>
              </w:rPr>
            </w:pPr>
          </w:p>
        </w:tc>
      </w:tr>
      <w:tr w:rsidR="00BF6321" w:rsidRPr="00895292"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895292" w:rsidRDefault="00BF6321" w:rsidP="001D61A5">
            <w:pPr>
              <w:rPr>
                <w:rFonts w:ascii="Tahoma" w:hAnsi="Tahoma" w:cs="Tahoma"/>
                <w:bCs/>
                <w:sz w:val="16"/>
                <w:szCs w:val="19"/>
                <w:lang w:val="en-US"/>
              </w:rPr>
            </w:pPr>
            <w:r w:rsidRPr="00895292">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895292" w:rsidRDefault="00BF6321" w:rsidP="00C267FD">
            <w:pPr>
              <w:jc w:val="center"/>
              <w:rPr>
                <w:rStyle w:val="Hyperlink"/>
                <w:rFonts w:ascii="Tahoma" w:hAnsi="Tahoma" w:cs="Tahoma"/>
                <w:bCs/>
                <w:iCs/>
                <w:color w:val="auto"/>
                <w:sz w:val="16"/>
                <w:szCs w:val="16"/>
                <w:u w:val="none"/>
              </w:rPr>
            </w:pPr>
            <w:r w:rsidRPr="00895292">
              <w:rPr>
                <w:rStyle w:val="Hyperlink"/>
                <w:rFonts w:ascii="Tahoma" w:hAnsi="Tahoma" w:cs="Tahoma"/>
                <w:bCs/>
                <w:iCs/>
                <w:color w:val="auto"/>
                <w:sz w:val="16"/>
                <w:szCs w:val="16"/>
                <w:u w:val="none"/>
              </w:rPr>
              <w:t>s</w:t>
            </w:r>
          </w:p>
        </w:tc>
      </w:tr>
      <w:tr w:rsidR="00DE25DE" w:rsidRPr="00895292"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895292" w:rsidRDefault="00DE25DE" w:rsidP="004D2DB5">
            <w:pPr>
              <w:rPr>
                <w:rFonts w:ascii="Tahoma" w:hAnsi="Tahoma" w:cs="Tahoma"/>
                <w:bCs/>
                <w:sz w:val="16"/>
                <w:szCs w:val="19"/>
              </w:rPr>
            </w:pPr>
            <w:r w:rsidRPr="00895292">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895292" w:rsidRDefault="00DE25DE" w:rsidP="00C267FD">
            <w:pPr>
              <w:jc w:val="center"/>
              <w:rPr>
                <w:rStyle w:val="Hyperlink"/>
                <w:rFonts w:ascii="Tahoma" w:hAnsi="Tahoma" w:cs="Tahoma"/>
                <w:bCs/>
                <w:iCs/>
                <w:color w:val="auto"/>
                <w:sz w:val="16"/>
                <w:szCs w:val="16"/>
                <w:u w:val="none"/>
              </w:rPr>
            </w:pPr>
          </w:p>
        </w:tc>
      </w:tr>
      <w:tr w:rsidR="00384232" w:rsidRPr="00895292"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384232" w:rsidRPr="00895292" w:rsidRDefault="00384232" w:rsidP="00F77865">
            <w:pPr>
              <w:rPr>
                <w:rFonts w:ascii="Tahoma" w:hAnsi="Tahoma" w:cs="Tahoma"/>
                <w:bCs/>
                <w:sz w:val="16"/>
                <w:szCs w:val="19"/>
              </w:rPr>
            </w:pPr>
            <w:r w:rsidRPr="00895292">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18AB5F18"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15A248CE"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384232" w:rsidRPr="00895292" w:rsidRDefault="00384232" w:rsidP="00F77865">
            <w:pPr>
              <w:rPr>
                <w:rFonts w:ascii="Tahoma" w:hAnsi="Tahoma" w:cs="Tahoma"/>
                <w:bCs/>
                <w:sz w:val="16"/>
                <w:szCs w:val="19"/>
              </w:rPr>
            </w:pPr>
            <w:r w:rsidRPr="00895292">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23B2EEE8"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384232" w:rsidRPr="00895292"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384232" w:rsidRPr="00895292" w:rsidRDefault="00384232" w:rsidP="00F77865">
            <w:pPr>
              <w:rPr>
                <w:rFonts w:ascii="Tahoma" w:hAnsi="Tahoma" w:cs="Tahoma"/>
                <w:bCs/>
                <w:sz w:val="16"/>
                <w:szCs w:val="19"/>
              </w:rPr>
            </w:pPr>
            <w:r w:rsidRPr="00895292">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3AC662D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895292" w:rsidRDefault="00DE25DE" w:rsidP="00F77865">
            <w:pPr>
              <w:rPr>
                <w:rFonts w:ascii="Tahoma" w:hAnsi="Tahoma" w:cs="Tahoma"/>
                <w:bCs/>
                <w:sz w:val="16"/>
                <w:szCs w:val="19"/>
              </w:rPr>
            </w:pPr>
            <w:r w:rsidRPr="00895292">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89529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DE25DE" w:rsidRPr="00895292"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95292" w:rsidRDefault="00DE25DE" w:rsidP="00C267FD">
            <w:pPr>
              <w:rPr>
                <w:rFonts w:ascii="Tahoma" w:hAnsi="Tahoma" w:cs="Tahoma"/>
                <w:bCs/>
                <w:sz w:val="16"/>
                <w:szCs w:val="19"/>
              </w:rPr>
            </w:pPr>
            <w:r w:rsidRPr="00895292">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895292" w:rsidRDefault="00DE25DE" w:rsidP="00F77865">
            <w:pPr>
              <w:rPr>
                <w:rFonts w:ascii="Tahoma" w:hAnsi="Tahoma" w:cs="Tahoma"/>
                <w:bCs/>
                <w:sz w:val="16"/>
                <w:szCs w:val="19"/>
              </w:rPr>
            </w:pPr>
            <w:r w:rsidRPr="00895292">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89529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DE25DE" w:rsidRPr="00895292"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895292" w:rsidRDefault="00DE25DE" w:rsidP="00F77865">
            <w:pPr>
              <w:rPr>
                <w:rFonts w:ascii="Tahoma" w:hAnsi="Tahoma" w:cs="Tahoma"/>
                <w:bCs/>
                <w:sz w:val="16"/>
                <w:szCs w:val="19"/>
              </w:rPr>
            </w:pPr>
            <w:r w:rsidRPr="00895292">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570907C4"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95292" w:rsidRDefault="00DE25DE" w:rsidP="00C267FD">
            <w:pPr>
              <w:rPr>
                <w:rFonts w:ascii="Tahoma" w:hAnsi="Tahoma" w:cs="Tahoma"/>
                <w:bCs/>
                <w:sz w:val="16"/>
                <w:szCs w:val="19"/>
              </w:rPr>
            </w:pPr>
            <w:r w:rsidRPr="00895292">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455B5FB3"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500F25" w:rsidRPr="00895292"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895292" w:rsidRDefault="00500F25" w:rsidP="00C267FD">
            <w:pPr>
              <w:rPr>
                <w:rFonts w:ascii="Tahoma" w:hAnsi="Tahoma" w:cs="Tahoma"/>
                <w:bCs/>
                <w:sz w:val="16"/>
                <w:szCs w:val="19"/>
                <w:lang w:val="pt-BR"/>
              </w:rPr>
            </w:pPr>
            <w:r w:rsidRPr="00895292">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895292" w:rsidRDefault="00500F25"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384232" w:rsidRPr="00895292" w:rsidRDefault="00384232" w:rsidP="00BF3880">
            <w:pPr>
              <w:rPr>
                <w:rFonts w:ascii="Tahoma" w:hAnsi="Tahoma" w:cs="Tahoma"/>
                <w:bCs/>
                <w:sz w:val="16"/>
                <w:szCs w:val="19"/>
              </w:rPr>
            </w:pPr>
            <w:r w:rsidRPr="00895292">
              <w:rPr>
                <w:rFonts w:ascii="Tahoma" w:hAnsi="Tahoma" w:cs="Tahoma"/>
                <w:bCs/>
                <w:sz w:val="16"/>
                <w:szCs w:val="19"/>
              </w:rPr>
              <w:t xml:space="preserve">SQL Server 2014 Éditions Standard </w:t>
            </w:r>
            <w:proofErr w:type="spellStart"/>
            <w:r w:rsidRPr="00895292">
              <w:rPr>
                <w:rFonts w:ascii="Tahoma" w:hAnsi="Tahoma" w:cs="Tahoma"/>
                <w:bCs/>
                <w:sz w:val="16"/>
                <w:szCs w:val="19"/>
              </w:rPr>
              <w:t>Core</w:t>
            </w:r>
            <w:proofErr w:type="spellEnd"/>
            <w:r w:rsidRPr="00895292">
              <w:rPr>
                <w:rFonts w:ascii="Tahoma" w:hAnsi="Tahoma" w:cs="Tahoma"/>
                <w:bCs/>
                <w:sz w:val="16"/>
                <w:szCs w:val="19"/>
              </w:rPr>
              <w:t xml:space="preserve"> et Enterprise </w:t>
            </w:r>
            <w:proofErr w:type="spellStart"/>
            <w:r w:rsidRPr="00895292">
              <w:rPr>
                <w:rFonts w:ascii="Tahoma" w:hAnsi="Tahoma" w:cs="Tahoma"/>
                <w:bCs/>
                <w:sz w:val="16"/>
                <w:szCs w:val="19"/>
              </w:rPr>
              <w:t>Core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384232" w:rsidRPr="00895292" w:rsidRDefault="00384232"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1299AF11" w:rsidR="00384232" w:rsidRPr="00895292" w:rsidRDefault="00384232" w:rsidP="00BF3880">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0A9CC8FA" w:rsidR="00384232" w:rsidRPr="00895292" w:rsidRDefault="00384232" w:rsidP="00BF3880">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384232" w:rsidRPr="00895292" w:rsidRDefault="00384232" w:rsidP="00BF3880">
            <w:pPr>
              <w:jc w:val="center"/>
              <w:rPr>
                <w:rStyle w:val="Hyperlink"/>
                <w:rFonts w:ascii="Tahoma" w:hAnsi="Tahoma" w:cs="Tahoma"/>
                <w:bCs/>
                <w:iCs/>
                <w:color w:val="auto"/>
                <w:sz w:val="16"/>
                <w:szCs w:val="16"/>
                <w:u w:val="none"/>
                <w:lang w:val="pt-BR"/>
              </w:rPr>
            </w:pPr>
          </w:p>
        </w:tc>
      </w:tr>
      <w:tr w:rsidR="00384232" w:rsidRPr="00895292"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384232" w:rsidRPr="00895292" w:rsidRDefault="00384232" w:rsidP="000B6B47">
            <w:pPr>
              <w:rPr>
                <w:rFonts w:ascii="Tahoma" w:hAnsi="Tahoma" w:cs="Tahoma"/>
                <w:bCs/>
                <w:sz w:val="16"/>
                <w:szCs w:val="19"/>
              </w:rPr>
            </w:pPr>
            <w:r w:rsidRPr="00895292">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585F5A6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3E36FDC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384232" w:rsidRPr="00895292" w:rsidRDefault="00384232" w:rsidP="004247CA">
            <w:pPr>
              <w:rPr>
                <w:rFonts w:ascii="Tahoma" w:hAnsi="Tahoma" w:cs="Tahoma"/>
                <w:bCs/>
                <w:sz w:val="16"/>
                <w:szCs w:val="19"/>
              </w:rPr>
            </w:pPr>
            <w:r w:rsidRPr="00895292">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1D69F84"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1083DB9B"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384232" w:rsidRPr="00895292" w:rsidRDefault="00384232" w:rsidP="00C267FD">
            <w:pPr>
              <w:rPr>
                <w:rFonts w:ascii="Tahoma" w:hAnsi="Tahoma" w:cs="Tahoma"/>
                <w:bCs/>
                <w:sz w:val="16"/>
                <w:szCs w:val="19"/>
                <w:lang w:val="en-US"/>
              </w:rPr>
            </w:pPr>
            <w:r w:rsidRPr="00895292">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0CA2623"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384232" w:rsidRPr="00895292" w:rsidRDefault="00384232" w:rsidP="00C267FD">
            <w:pPr>
              <w:rPr>
                <w:rFonts w:ascii="Tahoma" w:hAnsi="Tahoma" w:cs="Tahoma"/>
                <w:bCs/>
                <w:sz w:val="16"/>
                <w:szCs w:val="19"/>
              </w:rPr>
            </w:pPr>
            <w:r w:rsidRPr="00895292">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5050D4B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384232" w:rsidRPr="00895292" w:rsidRDefault="00384232" w:rsidP="00C267FD">
            <w:pPr>
              <w:rPr>
                <w:rFonts w:ascii="Tahoma" w:hAnsi="Tahoma" w:cs="Tahoma"/>
                <w:bCs/>
                <w:sz w:val="16"/>
                <w:szCs w:val="19"/>
                <w:lang w:val="pt-BR"/>
              </w:rPr>
            </w:pPr>
            <w:r w:rsidRPr="00895292">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6A3BCF2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384232" w:rsidRPr="00895292" w:rsidRDefault="00384232" w:rsidP="00C267FD">
            <w:pPr>
              <w:rPr>
                <w:rFonts w:ascii="Tahoma" w:hAnsi="Tahoma" w:cs="Tahoma"/>
                <w:bCs/>
                <w:sz w:val="16"/>
                <w:szCs w:val="19"/>
                <w:lang w:val="pt-BR"/>
              </w:rPr>
            </w:pPr>
            <w:r w:rsidRPr="00895292">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179C108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DE25DE" w:rsidRPr="00895292"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895292" w:rsidRDefault="00DE25DE" w:rsidP="00F77865">
            <w:pPr>
              <w:rPr>
                <w:rFonts w:ascii="Tahoma" w:hAnsi="Tahoma" w:cs="Tahoma"/>
                <w:bCs/>
                <w:sz w:val="16"/>
                <w:szCs w:val="19"/>
              </w:rPr>
            </w:pPr>
            <w:r w:rsidRPr="00895292">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895292" w:rsidRDefault="00DE25DE" w:rsidP="00F77865">
            <w:pPr>
              <w:rPr>
                <w:rFonts w:ascii="Tahoma" w:hAnsi="Tahoma" w:cs="Tahoma"/>
                <w:bCs/>
                <w:sz w:val="16"/>
                <w:szCs w:val="19"/>
              </w:rPr>
            </w:pPr>
            <w:r w:rsidRPr="00895292">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097D8F94"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C69D38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132F84C3"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384232" w:rsidRPr="00895292" w:rsidRDefault="00384232" w:rsidP="00775D5C">
            <w:pPr>
              <w:rPr>
                <w:rFonts w:ascii="Tahoma" w:hAnsi="Tahoma" w:cs="Tahoma"/>
                <w:bCs/>
                <w:sz w:val="16"/>
                <w:szCs w:val="19"/>
                <w:lang w:val="en-US"/>
              </w:rPr>
            </w:pPr>
            <w:r w:rsidRPr="00895292">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5213182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384232" w:rsidRPr="00895292" w:rsidRDefault="00384232" w:rsidP="00C267FD">
            <w:pPr>
              <w:rPr>
                <w:rFonts w:ascii="Tahoma" w:hAnsi="Tahoma" w:cs="Tahoma"/>
                <w:bCs/>
                <w:sz w:val="16"/>
                <w:szCs w:val="19"/>
              </w:rPr>
            </w:pPr>
            <w:r w:rsidRPr="00895292">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45E18AD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r</w:t>
            </w:r>
          </w:p>
        </w:tc>
      </w:tr>
      <w:tr w:rsidR="00384232" w:rsidRPr="00895292"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384232" w:rsidRPr="00895292" w:rsidRDefault="00384232" w:rsidP="00F77865">
            <w:pPr>
              <w:rPr>
                <w:rFonts w:ascii="Tahoma" w:hAnsi="Tahoma" w:cs="Tahoma"/>
                <w:bCs/>
                <w:sz w:val="16"/>
                <w:szCs w:val="19"/>
              </w:rPr>
            </w:pPr>
            <w:r w:rsidRPr="00895292">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5D3496B"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bl>
    <w:p w14:paraId="333F8597" w14:textId="18FD946A" w:rsidR="008E2012" w:rsidRPr="00895292" w:rsidRDefault="00AF7DE6" w:rsidP="00C267FD">
      <w:pPr>
        <w:spacing w:before="120" w:after="20"/>
        <w:rPr>
          <w:rFonts w:ascii="Tahoma" w:hAnsi="Tahoma" w:cs="Tahoma"/>
        </w:rPr>
      </w:pPr>
      <w:bookmarkStart w:id="4" w:name="_Q.__Do_I_need_to_buy_Commerce_Serve"/>
      <w:bookmarkEnd w:id="2"/>
      <w:bookmarkEnd w:id="3"/>
      <w:bookmarkEnd w:id="4"/>
      <w:r w:rsidRPr="0089529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895292" w:rsidRDefault="00836743" w:rsidP="00C267FD">
      <w:pPr>
        <w:spacing w:before="120" w:after="20"/>
        <w:rPr>
          <w:rFonts w:ascii="Tahoma" w:hAnsi="Tahoma" w:cs="Tahoma"/>
        </w:rPr>
      </w:pPr>
      <w:r w:rsidRPr="00895292">
        <w:rPr>
          <w:rFonts w:ascii="Tahoma" w:hAnsi="Tahoma" w:cs="Tahoma"/>
          <w:i/>
          <w:sz w:val="32"/>
          <w:szCs w:val="32"/>
        </w:rPr>
        <w:br w:type="page"/>
      </w:r>
    </w:p>
    <w:p w14:paraId="22BB8D0B" w14:textId="77777777" w:rsidR="00A26EDA" w:rsidRPr="00895292" w:rsidRDefault="00A26EDA" w:rsidP="008E2012">
      <w:pPr>
        <w:pStyle w:val="ListParagraph"/>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lastRenderedPageBreak/>
        <w:t>Conditions de produit supplémentaires</w:t>
      </w:r>
    </w:p>
    <w:p w14:paraId="22BB8D0D" w14:textId="011993A7" w:rsidR="00CC3B64" w:rsidRPr="00895292" w:rsidRDefault="00CC3B64" w:rsidP="008E2012">
      <w:pPr>
        <w:numPr>
          <w:ilvl w:val="0"/>
          <w:numId w:val="15"/>
        </w:numPr>
        <w:spacing w:before="120" w:after="120"/>
        <w:rPr>
          <w:rFonts w:ascii="Tahoma" w:hAnsi="Tahoma" w:cs="Tahoma"/>
        </w:rPr>
      </w:pPr>
      <w:r w:rsidRPr="00895292">
        <w:rPr>
          <w:rFonts w:ascii="Tahoma" w:hAnsi="Tahoma" w:cs="Tahoma"/>
          <w:b/>
          <w:bCs/>
        </w:rPr>
        <w:t xml:space="preserve">Produits d’application pour ordinateurs de bureau Microsoft Office System. </w:t>
      </w:r>
      <w:r w:rsidRPr="00895292">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895292" w:rsidRDefault="00CC3B64" w:rsidP="008E2012">
      <w:pPr>
        <w:numPr>
          <w:ilvl w:val="0"/>
          <w:numId w:val="3"/>
        </w:numPr>
        <w:tabs>
          <w:tab w:val="clear" w:pos="1260"/>
          <w:tab w:val="num" w:pos="720"/>
        </w:tabs>
        <w:spacing w:before="120" w:after="120"/>
        <w:ind w:left="720"/>
        <w:rPr>
          <w:rFonts w:ascii="Tahoma" w:hAnsi="Tahoma" w:cs="Tahoma"/>
        </w:rPr>
      </w:pPr>
      <w:r w:rsidRPr="00895292">
        <w:rPr>
          <w:rFonts w:ascii="Tahoma" w:hAnsi="Tahoma" w:cs="Tahoma"/>
          <w:b/>
        </w:rPr>
        <w:t>Nombre maximal d’ordinateurs éligibles.</w:t>
      </w:r>
      <w:r w:rsidRPr="00895292">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d'un logiciel conçu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895292" w:rsidRDefault="00554191" w:rsidP="008E2012">
      <w:pPr>
        <w:numPr>
          <w:ilvl w:val="0"/>
          <w:numId w:val="3"/>
        </w:numPr>
        <w:tabs>
          <w:tab w:val="clear" w:pos="1260"/>
          <w:tab w:val="num" w:pos="720"/>
        </w:tabs>
        <w:spacing w:before="120" w:after="120"/>
        <w:ind w:left="720"/>
        <w:rPr>
          <w:rFonts w:ascii="Tahoma" w:hAnsi="Tahoma" w:cs="Tahoma"/>
        </w:rPr>
      </w:pPr>
      <w:r w:rsidRPr="00895292">
        <w:rPr>
          <w:rFonts w:ascii="Tahoma" w:hAnsi="Tahoma" w:cs="Tahoma"/>
          <w:b/>
        </w:rPr>
        <w:t>Clarifications relatives aux exemplaires masters.</w:t>
      </w:r>
      <w:r w:rsidRPr="00895292">
        <w:rPr>
          <w:rFonts w:ascii="Tahoma" w:hAnsi="Tahoma" w:cs="Tahoma"/>
        </w:rPr>
        <w:t xml:space="preserve"> Nonobstant les stipulations du Contrat et/ou du Contrat Éducation (Academic), pour les Produits d’Application de Bureau Office (sauf Pack multilingue Office </w:t>
      </w:r>
      <w:r w:rsidRPr="00895292">
        <w:rPr>
          <w:rFonts w:ascii="Tahoma" w:hAnsi="Tahoma" w:cs="Tahoma"/>
          <w:bCs/>
        </w:rPr>
        <w:t>2016</w:t>
      </w:r>
      <w:r w:rsidRPr="0089529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895292" w:rsidRDefault="00EE3044" w:rsidP="00EE3044">
      <w:pPr>
        <w:pStyle w:val="ListParagraph"/>
        <w:spacing w:before="120" w:after="120"/>
        <w:ind w:left="360"/>
        <w:rPr>
          <w:rFonts w:ascii="Tahoma" w:hAnsi="Tahoma" w:cs="Tahoma"/>
        </w:rPr>
      </w:pPr>
    </w:p>
    <w:p w14:paraId="22BB8D19" w14:textId="762C6C20" w:rsidR="00554191" w:rsidRPr="00895292" w:rsidRDefault="00554191" w:rsidP="008E2012">
      <w:pPr>
        <w:pStyle w:val="ListParagraph"/>
        <w:numPr>
          <w:ilvl w:val="0"/>
          <w:numId w:val="15"/>
        </w:numPr>
        <w:spacing w:before="120" w:after="120"/>
        <w:rPr>
          <w:rFonts w:ascii="Tahoma" w:hAnsi="Tahoma" w:cs="Tahoma"/>
        </w:rPr>
      </w:pPr>
      <w:r w:rsidRPr="00895292">
        <w:rPr>
          <w:rFonts w:ascii="Tahoma" w:hAnsi="Tahoma" w:cs="Tahoma"/>
          <w:b/>
        </w:rPr>
        <w:t xml:space="preserve">CAL Services Bureau à Distance pour Windows Server. </w:t>
      </w:r>
      <w:r w:rsidRPr="00895292">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895292" w:rsidRDefault="00767B63" w:rsidP="008E2012">
      <w:pPr>
        <w:pStyle w:val="ListParagraph"/>
        <w:numPr>
          <w:ilvl w:val="0"/>
          <w:numId w:val="30"/>
        </w:numPr>
        <w:tabs>
          <w:tab w:val="left" w:pos="720"/>
        </w:tabs>
        <w:spacing w:before="120" w:after="120"/>
        <w:ind w:left="720"/>
        <w:rPr>
          <w:rFonts w:ascii="Tahoma" w:hAnsi="Tahoma" w:cs="Tahoma"/>
        </w:rPr>
      </w:pPr>
      <w:r w:rsidRPr="00895292">
        <w:rPr>
          <w:rFonts w:ascii="Tahoma" w:hAnsi="Tahoma" w:cs="Tahoma"/>
        </w:rPr>
        <w:t>vous insériez les Conditions de Licence Microsoft relatives aux Produits CAL dans le Contrat de Licence Utilisateur Final approprié, et</w:t>
      </w:r>
    </w:p>
    <w:p w14:paraId="353F9AFD" w14:textId="538B3500" w:rsidR="00767B63" w:rsidRPr="00895292" w:rsidRDefault="00767B63" w:rsidP="008E2012">
      <w:pPr>
        <w:pStyle w:val="ListParagraph"/>
        <w:numPr>
          <w:ilvl w:val="0"/>
          <w:numId w:val="30"/>
        </w:numPr>
        <w:tabs>
          <w:tab w:val="left" w:pos="720"/>
        </w:tabs>
        <w:spacing w:before="120" w:after="120"/>
        <w:ind w:left="720"/>
        <w:rPr>
          <w:rFonts w:ascii="Tahoma" w:hAnsi="Tahoma" w:cs="Tahoma"/>
        </w:rPr>
      </w:pPr>
      <w:r w:rsidRPr="0089529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895292" w:rsidRDefault="00767B63" w:rsidP="008E2012">
      <w:pPr>
        <w:pStyle w:val="ListParagraph"/>
        <w:spacing w:before="120" w:after="120"/>
        <w:ind w:left="360"/>
        <w:rPr>
          <w:rFonts w:ascii="Tahoma" w:hAnsi="Tahoma" w:cs="Tahoma"/>
        </w:rPr>
      </w:pPr>
      <w:r w:rsidRPr="00895292">
        <w:rPr>
          <w:rFonts w:ascii="Tahoma" w:hAnsi="Tahoma" w:cs="Tahoma"/>
          <w:bCs/>
          <w:iCs/>
          <w:color w:val="000000"/>
        </w:rPr>
        <w:t>CAL Services Bureau à Distance (RDS) distribuables :</w:t>
      </w:r>
    </w:p>
    <w:p w14:paraId="50B95778" w14:textId="3D305FDD" w:rsidR="00767B63" w:rsidRPr="00895292" w:rsidRDefault="00767B63" w:rsidP="008E2012">
      <w:pPr>
        <w:pStyle w:val="ListParagraph"/>
        <w:numPr>
          <w:ilvl w:val="0"/>
          <w:numId w:val="31"/>
        </w:numPr>
        <w:tabs>
          <w:tab w:val="left" w:pos="720"/>
        </w:tabs>
        <w:spacing w:before="120" w:after="120"/>
        <w:ind w:left="720"/>
        <w:rPr>
          <w:rFonts w:ascii="Tahoma" w:hAnsi="Tahoma" w:cs="Tahoma"/>
        </w:rPr>
      </w:pPr>
      <w:r w:rsidRPr="00895292">
        <w:rPr>
          <w:rFonts w:ascii="Tahoma" w:hAnsi="Tahoma" w:cs="Tahoma"/>
          <w:bCs/>
          <w:iCs/>
          <w:color w:val="000000"/>
        </w:rPr>
        <w:t>CAL Services Bureau à Distance pour Windows Server 2012</w:t>
      </w:r>
    </w:p>
    <w:p w14:paraId="2C1630A5" w14:textId="71FBA0CF" w:rsidR="00767B63" w:rsidRPr="00895292" w:rsidRDefault="00767B63" w:rsidP="008E2012">
      <w:pPr>
        <w:pStyle w:val="ListParagraph"/>
        <w:numPr>
          <w:ilvl w:val="0"/>
          <w:numId w:val="31"/>
        </w:numPr>
        <w:tabs>
          <w:tab w:val="left" w:pos="720"/>
        </w:tabs>
        <w:spacing w:before="120" w:after="120"/>
        <w:ind w:left="720"/>
        <w:rPr>
          <w:rFonts w:ascii="Tahoma" w:hAnsi="Tahoma" w:cs="Tahoma"/>
        </w:rPr>
      </w:pPr>
      <w:r w:rsidRPr="00895292">
        <w:rPr>
          <w:rFonts w:ascii="Tahoma" w:hAnsi="Tahoma" w:cs="Tahoma"/>
          <w:bCs/>
          <w:iCs/>
          <w:color w:val="000000"/>
        </w:rPr>
        <w:t>CAL Services Bureau à Distance pour Windows Server 2008 R2 pour les clients exécutant Windows Server 2008 ou 2008 R2</w:t>
      </w:r>
    </w:p>
    <w:p w14:paraId="16047B0B" w14:textId="5D55118C" w:rsidR="00767B63" w:rsidRPr="00895292" w:rsidRDefault="006A34DC" w:rsidP="008E2012">
      <w:pPr>
        <w:pStyle w:val="ListParagraph"/>
        <w:spacing w:before="120" w:after="120"/>
        <w:ind w:left="360"/>
        <w:rPr>
          <w:rFonts w:ascii="Tahoma" w:hAnsi="Tahoma" w:cs="Tahoma"/>
        </w:rPr>
      </w:pPr>
      <w:r w:rsidRPr="00895292">
        <w:rPr>
          <w:rFonts w:ascii="Tahoma" w:hAnsi="Tahoma" w:cs="Tahoma"/>
        </w:rPr>
        <w:t>Vous ne pouvez PAS transférer le logiciel serveur Windows Server dans le cadre de votre Solution Unifiée.</w:t>
      </w:r>
    </w:p>
    <w:p w14:paraId="22BB8D1B" w14:textId="7CA341C9" w:rsidR="00554191" w:rsidRPr="00895292" w:rsidRDefault="006A34DC" w:rsidP="008E2012">
      <w:pPr>
        <w:spacing w:before="120" w:after="120"/>
        <w:ind w:left="360"/>
        <w:rPr>
          <w:rFonts w:ascii="Tahoma" w:hAnsi="Tahoma" w:cs="Tahoma"/>
        </w:rPr>
      </w:pPr>
      <w:r w:rsidRPr="00895292">
        <w:rPr>
          <w:rFonts w:ascii="Tahoma" w:hAnsi="Tahoma" w:cs="Tahoma"/>
        </w:rPr>
        <w:t xml:space="preserve">Vous pouvez obtenir des Clés d’Enregistrement Produit pour la version appropriée des CAL Services Bureau à Distance en contactant </w:t>
      </w:r>
      <w:hyperlink r:id="rId8" w:history="1">
        <w:r w:rsidRPr="00895292">
          <w:rPr>
            <w:rStyle w:val="Hyperlink"/>
            <w:rFonts w:ascii="Tahoma" w:hAnsi="Tahoma" w:cs="Tahoma"/>
          </w:rPr>
          <w:t>isvroy@microsoft.com</w:t>
        </w:r>
      </w:hyperlink>
      <w:r w:rsidRPr="00895292">
        <w:rPr>
          <w:rFonts w:ascii="Tahoma" w:hAnsi="Tahoma" w:cs="Tahoma"/>
        </w:rPr>
        <w:t xml:space="preserve"> ou votre distributeur ISV Royalty.</w:t>
      </w:r>
    </w:p>
    <w:p w14:paraId="14D6C051" w14:textId="77777777" w:rsidR="00EE3044" w:rsidRPr="00895292" w:rsidRDefault="00EE3044" w:rsidP="00EE3044">
      <w:pPr>
        <w:pStyle w:val="ListParagraph"/>
        <w:spacing w:before="120" w:after="120"/>
        <w:ind w:left="360"/>
        <w:rPr>
          <w:rFonts w:ascii="Tahoma" w:hAnsi="Tahoma" w:cs="Tahoma"/>
        </w:rPr>
      </w:pPr>
    </w:p>
    <w:p w14:paraId="4E711EAB" w14:textId="3A98D957" w:rsidR="00797681" w:rsidRPr="00895292" w:rsidRDefault="00797681" w:rsidP="008E2012">
      <w:pPr>
        <w:pStyle w:val="ListParagraph"/>
        <w:numPr>
          <w:ilvl w:val="0"/>
          <w:numId w:val="15"/>
        </w:numPr>
        <w:spacing w:before="120" w:after="120"/>
        <w:rPr>
          <w:rFonts w:ascii="Tahoma" w:hAnsi="Tahoma" w:cs="Tahoma"/>
        </w:rPr>
      </w:pPr>
      <w:r w:rsidRPr="00895292">
        <w:rPr>
          <w:rFonts w:ascii="Tahoma" w:hAnsi="Tahoma" w:cs="Tahoma"/>
          <w:b/>
        </w:rPr>
        <w:t>System Center 2012</w:t>
      </w:r>
    </w:p>
    <w:p w14:paraId="6460B818" w14:textId="234E1F31" w:rsidR="00797681" w:rsidRPr="00895292" w:rsidRDefault="004709FD" w:rsidP="008E2012">
      <w:pPr>
        <w:pStyle w:val="ListParagraph"/>
        <w:numPr>
          <w:ilvl w:val="0"/>
          <w:numId w:val="3"/>
        </w:numPr>
        <w:tabs>
          <w:tab w:val="clear" w:pos="1260"/>
          <w:tab w:val="num" w:pos="720"/>
        </w:tabs>
        <w:spacing w:before="120" w:after="120"/>
        <w:ind w:left="720"/>
        <w:rPr>
          <w:rFonts w:ascii="Tahoma" w:hAnsi="Tahoma" w:cs="Tahoma"/>
          <w:spacing w:val="-1"/>
        </w:rPr>
      </w:pPr>
      <w:r w:rsidRPr="00895292">
        <w:rPr>
          <w:rFonts w:ascii="Tahoma" w:hAnsi="Tahoma" w:cs="Tahoma"/>
          <w:spacing w:val="-1"/>
        </w:rPr>
        <w:t>L’utilisation de System Center 2012 pour gérer des OSE sur un dispositif ou serveur concédé sous licence nécessite l’acquisition et l’attribution de la licence System Center 2012 et la Maintenance Intégrée de System Center.</w:t>
      </w:r>
    </w:p>
    <w:p w14:paraId="15FC9183" w14:textId="77777777" w:rsidR="00EB0883" w:rsidRPr="00895292" w:rsidRDefault="00EB0883" w:rsidP="00EB0883">
      <w:pPr>
        <w:tabs>
          <w:tab w:val="left" w:pos="360"/>
        </w:tabs>
        <w:spacing w:before="120" w:after="120"/>
        <w:rPr>
          <w:rFonts w:ascii="Tahoma" w:hAnsi="Tahoma" w:cs="Tahoma"/>
        </w:rPr>
      </w:pPr>
    </w:p>
    <w:p w14:paraId="22BB8D1D" w14:textId="3D69916B" w:rsidR="00CC3B64" w:rsidRPr="00895292" w:rsidRDefault="00CC3B64" w:rsidP="008E2012">
      <w:pPr>
        <w:pStyle w:val="ListParagraph"/>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Téléchargement électronique</w:t>
      </w:r>
    </w:p>
    <w:p w14:paraId="22BB8D1F" w14:textId="54506CC9" w:rsidR="00CC3B64" w:rsidRPr="00895292" w:rsidRDefault="00BF48F5" w:rsidP="008E2012">
      <w:pPr>
        <w:tabs>
          <w:tab w:val="left" w:pos="0"/>
        </w:tabs>
        <w:spacing w:before="120" w:after="120"/>
        <w:rPr>
          <w:rFonts w:ascii="Tahoma" w:hAnsi="Tahoma" w:cs="Tahoma"/>
        </w:rPr>
      </w:pPr>
      <w:r w:rsidRPr="00895292">
        <w:rPr>
          <w:rFonts w:ascii="Tahoma" w:hAnsi="Tahoma" w:cs="Tahoma"/>
          <w:b/>
          <w:bCs/>
        </w:rPr>
        <w:t xml:space="preserve">Distribution des Produits par téléchargement électronique. </w:t>
      </w:r>
      <w:r w:rsidRPr="00895292">
        <w:rPr>
          <w:rFonts w:ascii="Tahoma" w:hAnsi="Tahoma" w:cs="Tahoma"/>
          <w:iCs/>
        </w:rPr>
        <w:t xml:space="preserve">Nonobstant toute stipulation contraire dans le Contrat, </w:t>
      </w:r>
      <w:r w:rsidRPr="00895292">
        <w:rPr>
          <w:rFonts w:ascii="Tahoma" w:hAnsi="Tahoma" w:cs="Tahoma"/>
        </w:rPr>
        <w:t xml:space="preserve">vous êtes autorisé à distribuer par téléchargement électronique UNIQUEMENT des Solutions Unifiées qui incluent les </w:t>
      </w:r>
      <w:r w:rsidRPr="00895292">
        <w:rPr>
          <w:rFonts w:ascii="Tahoma" w:hAnsi="Tahoma" w:cs="Tahoma"/>
        </w:rPr>
        <w:lastRenderedPageBreak/>
        <w:t xml:space="preserve">Produits Microsoft signalés par une croix (« x ») dans la colonne </w:t>
      </w:r>
      <w:r w:rsidRPr="00895292">
        <w:rPr>
          <w:rFonts w:ascii="Tahoma" w:hAnsi="Tahoma" w:cs="Tahoma"/>
          <w:iCs/>
          <w:color w:val="000000"/>
        </w:rPr>
        <w:t>« Téléchargement électronique » de la Liste des Produits ci-dessus</w:t>
      </w:r>
      <w:r w:rsidRPr="00895292">
        <w:rPr>
          <w:rFonts w:ascii="Tahoma" w:hAnsi="Tahoma" w:cs="Tahoma"/>
        </w:rPr>
        <w:t>, sous réserve du respect des conditions supplémentaires suivantes :</w:t>
      </w:r>
    </w:p>
    <w:p w14:paraId="22BB8D21" w14:textId="090D3CEC"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devez protéger les pages de téléchargement au minimum par un certificat SSL 128 bits ou son équivalent.</w:t>
      </w:r>
    </w:p>
    <w:p w14:paraId="22BB8D24" w14:textId="77777777"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895292" w:rsidRDefault="00CC3B64"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895292" w:rsidRDefault="00EB0883" w:rsidP="00EB0883">
      <w:pPr>
        <w:tabs>
          <w:tab w:val="left" w:pos="360"/>
        </w:tabs>
        <w:spacing w:before="120" w:after="120"/>
        <w:rPr>
          <w:rFonts w:ascii="Tahoma" w:hAnsi="Tahoma" w:cs="Tahoma"/>
        </w:rPr>
      </w:pPr>
    </w:p>
    <w:p w14:paraId="22BB8D2A" w14:textId="2ECDCB0E" w:rsidR="00EC223A" w:rsidRPr="00895292" w:rsidRDefault="0009289E" w:rsidP="008E2012">
      <w:pPr>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Migration de produit</w:t>
      </w:r>
    </w:p>
    <w:p w14:paraId="22BB8D2D" w14:textId="0C48E6FE" w:rsidR="00830ED6" w:rsidRPr="00895292" w:rsidRDefault="00F77BD0" w:rsidP="008E2012">
      <w:pPr>
        <w:spacing w:before="120" w:after="120"/>
        <w:rPr>
          <w:rFonts w:ascii="Tahoma" w:hAnsi="Tahoma" w:cs="Tahoma"/>
        </w:rPr>
      </w:pPr>
      <w:r w:rsidRPr="00895292">
        <w:rPr>
          <w:rFonts w:ascii="Tahoma" w:hAnsi="Tahoma" w:cs="Tahoma"/>
          <w:b/>
          <w:bCs/>
          <w:iCs/>
        </w:rPr>
        <w:t>Droits de migration de Produit pour la Maintenance Intégrée</w:t>
      </w:r>
      <w:r w:rsidRPr="00895292">
        <w:rPr>
          <w:rFonts w:ascii="Tahoma" w:hAnsi="Tahoma" w:cs="Tahoma"/>
          <w:b/>
          <w:bCs/>
        </w:rPr>
        <w:t xml:space="preserve">. </w:t>
      </w:r>
      <w:r w:rsidRPr="00895292">
        <w:rPr>
          <w:rFonts w:ascii="Tahoma" w:hAnsi="Tahoma" w:cs="Tahoma"/>
        </w:rPr>
        <w:t>Le présent article s’applique aux Utilisateurs Finaux qui disposent d’une offre de Maintenance Intégrée active pour leurs Produits au moment de la mise à jour de la Solution Unifiée.</w:t>
      </w:r>
    </w:p>
    <w:p w14:paraId="22BB8D2E" w14:textId="169CC42B" w:rsidR="00F77BD0" w:rsidRPr="00895292" w:rsidRDefault="00830ED6" w:rsidP="008E2012">
      <w:pPr>
        <w:spacing w:before="120" w:after="120"/>
        <w:rPr>
          <w:rFonts w:ascii="Tahoma" w:hAnsi="Tahoma" w:cs="Tahoma"/>
        </w:rPr>
      </w:pPr>
      <w:r w:rsidRPr="0089529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89529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895292">
        <w:rPr>
          <w:rFonts w:ascii="Tahoma" w:hAnsi="Tahoma" w:cs="Tahoma"/>
        </w:rPr>
        <w:t>La Licence Éligible est la licence logicielle couverte par l’offre de Maintenance Intégrée active.</w:t>
      </w:r>
    </w:p>
    <w:p w14:paraId="22BB8D2F" w14:textId="632EFB2F" w:rsidR="00830ED6" w:rsidRPr="0089529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895292">
        <w:rPr>
          <w:rFonts w:ascii="Tahoma" w:hAnsi="Tahoma" w:cs="Tahoma"/>
        </w:rPr>
        <w:t>La Licence Éligible est la licence logicielle pouvant être distribuée avec une Solution Unifiée mise à jour.</w:t>
      </w:r>
    </w:p>
    <w:p w14:paraId="4E0BFAA3" w14:textId="77777777" w:rsidR="00EB0883" w:rsidRPr="00895292" w:rsidRDefault="00EB0883" w:rsidP="008E2012">
      <w:pPr>
        <w:spacing w:before="120" w:after="120"/>
        <w:rPr>
          <w:rFonts w:ascii="Tahoma" w:hAnsi="Tahoma" w:cs="Tahoma"/>
        </w:rPr>
      </w:pPr>
    </w:p>
    <w:p w14:paraId="265D81F6" w14:textId="345222C0" w:rsidR="00B83983" w:rsidRPr="00895292" w:rsidRDefault="00B83983" w:rsidP="008E2012">
      <w:pPr>
        <w:spacing w:before="120" w:after="120"/>
        <w:rPr>
          <w:rFonts w:ascii="Tahoma" w:hAnsi="Tahoma" w:cs="Tahoma"/>
        </w:rPr>
      </w:pPr>
      <w:r w:rsidRPr="00895292">
        <w:rPr>
          <w:rStyle w:val="Hyperlink"/>
          <w:rFonts w:ascii="Tahoma" w:hAnsi="Tahoma" w:cs="Tahoma"/>
          <w:b/>
          <w:bCs/>
          <w:iCs/>
          <w:color w:val="auto"/>
          <w:u w:val="none"/>
        </w:rPr>
        <w:t>BizTalk</w:t>
      </w:r>
      <w:r w:rsidRPr="00895292">
        <w:rPr>
          <w:rFonts w:ascii="Tahoma" w:hAnsi="Tahoma" w:cs="Tahoma"/>
          <w:b/>
        </w:rPr>
        <w:t xml:space="preserve"> Server</w:t>
      </w:r>
    </w:p>
    <w:p w14:paraId="1B2825E7" w14:textId="478AA256" w:rsidR="000B6B47" w:rsidRPr="00895292" w:rsidRDefault="000B6B47" w:rsidP="008E2012">
      <w:pPr>
        <w:spacing w:before="120" w:after="120"/>
        <w:rPr>
          <w:rFonts w:ascii="Tahoma" w:hAnsi="Tahoma" w:cs="Tahoma"/>
        </w:rPr>
      </w:pPr>
      <w:r w:rsidRPr="00895292">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895292" w14:paraId="5124BFF3"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895292" w:rsidRDefault="00B83983"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895292" w:rsidRDefault="00B83983"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8E2012" w:rsidRPr="00895292" w14:paraId="6A3E922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895292" w:rsidRDefault="00B83983" w:rsidP="00447689">
            <w:pPr>
              <w:rPr>
                <w:rFonts w:ascii="Tahoma" w:hAnsi="Tahoma" w:cs="Tahoma"/>
                <w:bCs/>
                <w:sz w:val="16"/>
                <w:szCs w:val="19"/>
              </w:rPr>
            </w:pPr>
            <w:r w:rsidRPr="00895292">
              <w:rPr>
                <w:rFonts w:ascii="Tahoma" w:hAnsi="Tahoma" w:cs="Tahoma"/>
                <w:bCs/>
                <w:sz w:val="16"/>
                <w:szCs w:val="19"/>
              </w:rPr>
              <w:t>Quatre (4) licences BizTalk Server 2013 Enterprise (Cœur</w:t>
            </w:r>
            <w:proofErr w:type="gramStart"/>
            <w:r w:rsidRPr="00895292">
              <w:rPr>
                <w:rFonts w:ascii="Tahoma" w:hAnsi="Tahoma" w:cs="Tahoma"/>
                <w:bCs/>
                <w:sz w:val="16"/>
                <w:szCs w:val="19"/>
              </w:rPr>
              <w:t>)</w:t>
            </w:r>
            <w:r w:rsidRPr="00895292">
              <w:rPr>
                <w:rFonts w:ascii="Tahoma" w:hAnsi="Tahoma" w:cs="Tahoma"/>
                <w:bCs/>
                <w:sz w:val="16"/>
                <w:szCs w:val="19"/>
                <w:vertAlign w:val="superscript"/>
              </w:rPr>
              <w:t>1,2</w:t>
            </w:r>
            <w:proofErr w:type="gramEnd"/>
          </w:p>
        </w:tc>
      </w:tr>
      <w:tr w:rsidR="008E2012" w:rsidRPr="00895292" w14:paraId="132C2B45"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95292" w:rsidRDefault="00B83983" w:rsidP="00C267FD">
            <w:pPr>
              <w:rPr>
                <w:rFonts w:ascii="Tahoma" w:hAnsi="Tahoma" w:cs="Tahoma"/>
                <w:szCs w:val="19"/>
              </w:rPr>
            </w:pPr>
            <w:r w:rsidRPr="00895292">
              <w:rPr>
                <w:rFonts w:ascii="Tahoma" w:hAnsi="Tahoma" w:cs="Tahoma"/>
                <w:bCs/>
                <w:sz w:val="16"/>
                <w:szCs w:val="19"/>
              </w:rPr>
              <w:t>Quatre (4) licences BizTalk Server 2013 Standard (Cœur</w:t>
            </w:r>
            <w:proofErr w:type="gramStart"/>
            <w:r w:rsidRPr="00895292">
              <w:rPr>
                <w:rFonts w:ascii="Tahoma" w:hAnsi="Tahoma" w:cs="Tahoma"/>
                <w:bCs/>
                <w:sz w:val="16"/>
                <w:szCs w:val="19"/>
              </w:rPr>
              <w:t>)</w:t>
            </w:r>
            <w:r w:rsidRPr="00895292">
              <w:rPr>
                <w:rFonts w:ascii="Tahoma" w:hAnsi="Tahoma" w:cs="Tahoma"/>
                <w:bCs/>
                <w:sz w:val="16"/>
                <w:szCs w:val="19"/>
                <w:vertAlign w:val="superscript"/>
              </w:rPr>
              <w:t>1,2</w:t>
            </w:r>
            <w:proofErr w:type="gramEnd"/>
          </w:p>
        </w:tc>
      </w:tr>
      <w:tr w:rsidR="008E2012" w:rsidRPr="00895292" w14:paraId="74CD5DC0"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895292" w:rsidRDefault="00B83983" w:rsidP="00447689">
            <w:pPr>
              <w:rPr>
                <w:rFonts w:ascii="Tahoma" w:hAnsi="Tahoma" w:cs="Tahoma"/>
                <w:bCs/>
                <w:sz w:val="16"/>
                <w:szCs w:val="19"/>
              </w:rPr>
            </w:pPr>
            <w:r w:rsidRPr="00895292">
              <w:rPr>
                <w:rFonts w:ascii="Tahoma" w:hAnsi="Tahoma" w:cs="Tahoma"/>
                <w:bCs/>
                <w:sz w:val="16"/>
                <w:szCs w:val="19"/>
              </w:rPr>
              <w:t>Quatre (4) licences BizTalk Server Branch 2013 (Cœur</w:t>
            </w:r>
            <w:proofErr w:type="gramStart"/>
            <w:r w:rsidRPr="00895292">
              <w:rPr>
                <w:rFonts w:ascii="Tahoma" w:hAnsi="Tahoma" w:cs="Tahoma"/>
                <w:bCs/>
                <w:sz w:val="16"/>
                <w:szCs w:val="19"/>
              </w:rPr>
              <w:t>)</w:t>
            </w:r>
            <w:r w:rsidRPr="00895292">
              <w:rPr>
                <w:rFonts w:ascii="Tahoma" w:hAnsi="Tahoma" w:cs="Tahoma"/>
                <w:bCs/>
                <w:sz w:val="16"/>
                <w:szCs w:val="19"/>
                <w:vertAlign w:val="superscript"/>
              </w:rPr>
              <w:t>1,2</w:t>
            </w:r>
            <w:proofErr w:type="gramEnd"/>
          </w:p>
        </w:tc>
      </w:tr>
    </w:tbl>
    <w:p w14:paraId="0592752E" w14:textId="7924F677" w:rsidR="00B83983" w:rsidRPr="00895292" w:rsidRDefault="00B83983" w:rsidP="005F58E3">
      <w:pPr>
        <w:rPr>
          <w:rFonts w:ascii="Tahoma" w:hAnsi="Tahoma" w:cs="Tahoma"/>
        </w:rPr>
      </w:pPr>
      <w:r w:rsidRPr="00895292">
        <w:rPr>
          <w:rFonts w:ascii="Tahoma" w:hAnsi="Tahoma" w:cs="Tahoma"/>
          <w:sz w:val="16"/>
          <w:szCs w:val="16"/>
          <w:vertAlign w:val="superscript"/>
        </w:rPr>
        <w:t xml:space="preserve">1 </w:t>
      </w:r>
      <w:r w:rsidRPr="00895292">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895292" w:rsidRDefault="00B83983" w:rsidP="005F58E3">
      <w:pPr>
        <w:rPr>
          <w:rFonts w:ascii="Tahoma" w:hAnsi="Tahoma" w:cs="Tahoma"/>
        </w:rPr>
      </w:pPr>
      <w:r w:rsidRPr="00895292">
        <w:rPr>
          <w:rFonts w:ascii="Tahoma" w:hAnsi="Tahoma" w:cs="Tahoma"/>
          <w:sz w:val="16"/>
          <w:szCs w:val="16"/>
          <w:vertAlign w:val="superscript"/>
        </w:rPr>
        <w:lastRenderedPageBreak/>
        <w:t xml:space="preserve">2 </w:t>
      </w:r>
      <w:r w:rsidRPr="00895292">
        <w:rPr>
          <w:rFonts w:ascii="Tahoma" w:hAnsi="Tahoma" w:cs="Tahoma"/>
          <w:sz w:val="16"/>
          <w:szCs w:val="16"/>
        </w:rPr>
        <w:t>Le Contrat de Licence Utilisateur Final du logiciel BizTalk Server 2013 inclut un lien vers le tableau des coefficients de cœur.</w:t>
      </w:r>
    </w:p>
    <w:p w14:paraId="6387FD31" w14:textId="60625BF6" w:rsidR="000B6B47" w:rsidRPr="00895292" w:rsidRDefault="000B6B47" w:rsidP="00D833B1">
      <w:pPr>
        <w:spacing w:before="120" w:after="120"/>
        <w:rPr>
          <w:rFonts w:ascii="Tahoma" w:hAnsi="Tahoma" w:cs="Tahoma"/>
        </w:rPr>
      </w:pPr>
      <w:r w:rsidRPr="00895292">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895292" w14:paraId="0F14A2CC"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895292" w:rsidRDefault="000B6B47" w:rsidP="00BF3880">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895292" w:rsidRDefault="000B6B47" w:rsidP="00BF3880">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0B6B47" w:rsidRPr="00895292" w14:paraId="1304B830"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895292" w:rsidRDefault="000B6B47" w:rsidP="00BF3880">
            <w:pPr>
              <w:rPr>
                <w:rFonts w:ascii="Tahoma" w:hAnsi="Tahoma" w:cs="Tahoma"/>
                <w:bCs/>
                <w:sz w:val="16"/>
                <w:szCs w:val="19"/>
              </w:rPr>
            </w:pPr>
            <w:r w:rsidRPr="00895292">
              <w:rPr>
                <w:rFonts w:ascii="Tahoma" w:hAnsi="Tahoma" w:cs="Tahoma"/>
                <w:bCs/>
                <w:sz w:val="16"/>
                <w:szCs w:val="19"/>
              </w:rPr>
              <w:t>Quatre (4) licences BizTalk Server 2013 R2 Enterprise (Cœur</w:t>
            </w:r>
            <w:proofErr w:type="gramStart"/>
            <w:r w:rsidRPr="00895292">
              <w:rPr>
                <w:rFonts w:ascii="Tahoma" w:hAnsi="Tahoma" w:cs="Tahoma"/>
                <w:bCs/>
                <w:sz w:val="16"/>
                <w:szCs w:val="19"/>
              </w:rPr>
              <w:t>)</w:t>
            </w:r>
            <w:r w:rsidRPr="00895292">
              <w:rPr>
                <w:rFonts w:ascii="Tahoma" w:hAnsi="Tahoma" w:cs="Tahoma"/>
                <w:bCs/>
                <w:sz w:val="16"/>
                <w:szCs w:val="19"/>
                <w:vertAlign w:val="superscript"/>
              </w:rPr>
              <w:t>1</w:t>
            </w:r>
            <w:proofErr w:type="gramEnd"/>
          </w:p>
        </w:tc>
      </w:tr>
      <w:tr w:rsidR="000B6B47" w:rsidRPr="00895292" w14:paraId="6B37E037"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95292" w:rsidRDefault="000B6B47" w:rsidP="00BF3880">
            <w:pPr>
              <w:rPr>
                <w:rFonts w:ascii="Tahoma" w:hAnsi="Tahoma" w:cs="Tahoma"/>
                <w:szCs w:val="19"/>
              </w:rPr>
            </w:pPr>
            <w:r w:rsidRPr="00895292">
              <w:rPr>
                <w:rFonts w:ascii="Tahoma" w:hAnsi="Tahoma" w:cs="Tahoma"/>
                <w:bCs/>
                <w:sz w:val="16"/>
                <w:szCs w:val="19"/>
              </w:rPr>
              <w:t>Quatre (4) licences BizTalk Server 2013 R2 Standard (Cœur</w:t>
            </w:r>
            <w:proofErr w:type="gramStart"/>
            <w:r w:rsidRPr="00895292">
              <w:rPr>
                <w:rFonts w:ascii="Tahoma" w:hAnsi="Tahoma" w:cs="Tahoma"/>
                <w:bCs/>
                <w:sz w:val="16"/>
                <w:szCs w:val="19"/>
              </w:rPr>
              <w:t>)</w:t>
            </w:r>
            <w:r w:rsidRPr="00895292">
              <w:rPr>
                <w:rFonts w:ascii="Tahoma" w:hAnsi="Tahoma" w:cs="Tahoma"/>
                <w:bCs/>
                <w:sz w:val="16"/>
                <w:szCs w:val="19"/>
                <w:vertAlign w:val="superscript"/>
              </w:rPr>
              <w:t>1</w:t>
            </w:r>
            <w:proofErr w:type="gramEnd"/>
          </w:p>
        </w:tc>
      </w:tr>
      <w:tr w:rsidR="000B6B47" w:rsidRPr="00895292" w14:paraId="65FBD9A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895292" w:rsidRDefault="000B6B47" w:rsidP="00BF3880">
            <w:pPr>
              <w:rPr>
                <w:rFonts w:ascii="Tahoma" w:hAnsi="Tahoma" w:cs="Tahoma"/>
                <w:bCs/>
                <w:sz w:val="16"/>
                <w:szCs w:val="19"/>
              </w:rPr>
            </w:pPr>
            <w:r w:rsidRPr="00895292">
              <w:rPr>
                <w:rFonts w:ascii="Tahoma" w:hAnsi="Tahoma" w:cs="Tahoma"/>
                <w:bCs/>
                <w:sz w:val="16"/>
                <w:szCs w:val="19"/>
              </w:rPr>
              <w:t>Quatre (4) licences BizTalk Server Branch 2013 R2 (Cœur</w:t>
            </w:r>
            <w:proofErr w:type="gramStart"/>
            <w:r w:rsidRPr="00895292">
              <w:rPr>
                <w:rFonts w:ascii="Tahoma" w:hAnsi="Tahoma" w:cs="Tahoma"/>
                <w:bCs/>
                <w:sz w:val="16"/>
                <w:szCs w:val="19"/>
              </w:rPr>
              <w:t>)</w:t>
            </w:r>
            <w:r w:rsidRPr="00895292">
              <w:rPr>
                <w:rFonts w:ascii="Tahoma" w:hAnsi="Tahoma" w:cs="Tahoma"/>
                <w:bCs/>
                <w:sz w:val="16"/>
                <w:szCs w:val="19"/>
                <w:vertAlign w:val="superscript"/>
              </w:rPr>
              <w:t>1</w:t>
            </w:r>
            <w:proofErr w:type="gramEnd"/>
          </w:p>
        </w:tc>
      </w:tr>
    </w:tbl>
    <w:p w14:paraId="5964B9EB" w14:textId="7C7E2583" w:rsidR="00B83983" w:rsidRPr="00895292" w:rsidRDefault="000B6B47" w:rsidP="005F58E3">
      <w:pPr>
        <w:rPr>
          <w:rFonts w:ascii="Tahoma" w:hAnsi="Tahoma" w:cs="Tahoma"/>
        </w:rPr>
      </w:pPr>
      <w:r w:rsidRPr="00895292">
        <w:rPr>
          <w:rFonts w:ascii="Tahoma" w:hAnsi="Tahoma" w:cs="Tahoma"/>
          <w:sz w:val="16"/>
          <w:szCs w:val="16"/>
          <w:vertAlign w:val="superscript"/>
        </w:rPr>
        <w:t xml:space="preserve">1 </w:t>
      </w:r>
      <w:r w:rsidRPr="00895292">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895292" w:rsidRDefault="00EB0883" w:rsidP="005F58E3">
      <w:pPr>
        <w:spacing w:before="120" w:after="120"/>
        <w:rPr>
          <w:rFonts w:ascii="Tahoma" w:hAnsi="Tahoma" w:cs="Tahoma"/>
        </w:rPr>
      </w:pPr>
    </w:p>
    <w:p w14:paraId="0650037E" w14:textId="25CB15F3" w:rsidR="003331FA" w:rsidRPr="00895292" w:rsidRDefault="003331FA" w:rsidP="005F58E3">
      <w:pPr>
        <w:spacing w:before="120" w:after="120"/>
        <w:rPr>
          <w:rFonts w:ascii="Tahoma" w:hAnsi="Tahoma" w:cs="Tahoma"/>
        </w:rPr>
      </w:pPr>
      <w:r w:rsidRPr="00895292">
        <w:rPr>
          <w:rFonts w:ascii="Tahoma" w:hAnsi="Tahoma" w:cs="Tahoma"/>
          <w:b/>
          <w:color w:val="000000" w:themeColor="text1"/>
        </w:rPr>
        <w:t>Microsoft Dynamics CRM </w:t>
      </w:r>
      <w:r w:rsidR="00B67ACC" w:rsidRPr="00895292">
        <w:rPr>
          <w:rFonts w:ascii="Tahoma" w:hAnsi="Tahoma" w:cs="Tahoma"/>
          <w:b/>
          <w:color w:val="000000" w:themeColor="text1"/>
        </w:rPr>
        <w:t>201</w:t>
      </w:r>
      <w:r w:rsidR="00B67ACC">
        <w:rPr>
          <w:rFonts w:ascii="Tahoma" w:hAnsi="Tahoma" w:cs="Tahoma"/>
          <w:b/>
          <w:color w:val="000000" w:themeColor="text1"/>
        </w:rPr>
        <w:t>6</w:t>
      </w:r>
      <w:r w:rsidR="00B67ACC" w:rsidRPr="00895292">
        <w:rPr>
          <w:rFonts w:ascii="Tahoma" w:hAnsi="Tahoma" w:cs="Tahoma"/>
          <w:b/>
          <w:color w:val="000000" w:themeColor="text1"/>
        </w:rPr>
        <w:t xml:space="preserve"> </w:t>
      </w:r>
      <w:r w:rsidRPr="00895292">
        <w:rPr>
          <w:rFonts w:ascii="Tahoma" w:hAnsi="Tahoma" w:cs="Tahoma"/>
          <w:b/>
          <w:color w:val="000000" w:themeColor="text1"/>
        </w:rPr>
        <w:t>et versions antérieures</w:t>
      </w:r>
    </w:p>
    <w:p w14:paraId="5699837F" w14:textId="28A751AF" w:rsidR="00BD41AF" w:rsidRPr="0006453C" w:rsidRDefault="00B67ACC" w:rsidP="005F58E3">
      <w:pPr>
        <w:spacing w:before="120" w:after="120"/>
        <w:rPr>
          <w:rFonts w:ascii="Tahoma" w:hAnsi="Tahoma" w:cs="Tahoma"/>
        </w:rPr>
      </w:pPr>
      <w:r w:rsidRPr="0006453C">
        <w:rPr>
          <w:rFonts w:ascii="Tahoma" w:hAnsi="Tahoma" w:cs="Tahoma"/>
        </w:rPr>
        <w:t xml:space="preserve">Les Clients avec des Utilisateurs Finaux disposant d’une offre de Maintenance Intégrée active pour les licences </w:t>
      </w:r>
      <w:r w:rsidRPr="0006453C">
        <w:rPr>
          <w:rFonts w:ascii="Tahoma" w:hAnsi="Tahoma" w:cs="Tahoma"/>
          <w:color w:val="000000"/>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sidRPr="0006453C">
        <w:rPr>
          <w:rFonts w:ascii="Tahoma" w:hAnsi="Tahoma" w:cs="Tahoma"/>
        </w:rPr>
        <w:t>CAL Supplémentaire Utilisation de Base, vous devez obligatoirement lui associer une CAL Essentielle.</w:t>
      </w:r>
      <w:r w:rsidR="003331FA" w:rsidRPr="0006453C">
        <w:rPr>
          <w:rFonts w:ascii="Tahoma" w:hAnsi="Tahoma" w:cs="Tahoma"/>
        </w:rPr>
        <w:t xml:space="preserv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895292" w14:paraId="725FFB7A" w14:textId="77777777" w:rsidTr="00B67AC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B67ACC" w:rsidRDefault="003331FA" w:rsidP="00B67ACC">
            <w:pPr>
              <w:jc w:val="center"/>
              <w:rPr>
                <w:rFonts w:ascii="Tahoma" w:hAnsi="Tahoma" w:cs="Tahoma"/>
                <w:b/>
                <w:bCs/>
                <w:sz w:val="18"/>
                <w:szCs w:val="18"/>
                <w:lang w:val="pt-BR"/>
              </w:rPr>
            </w:pPr>
            <w:r w:rsidRPr="00B67ACC">
              <w:rPr>
                <w:rFonts w:ascii="Tahoma" w:hAnsi="Tahoma" w:cs="Tahoma"/>
                <w:b/>
                <w:bCs/>
                <w:sz w:val="18"/>
                <w:szCs w:val="18"/>
                <w:lang w:val="pt-BR"/>
              </w:rPr>
              <w:t>Licence éligible</w:t>
            </w:r>
          </w:p>
        </w:tc>
        <w:tc>
          <w:tcPr>
            <w:tcW w:w="5400" w:type="dxa"/>
            <w:tcBorders>
              <w:top w:val="single" w:sz="4" w:space="0" w:color="F79646"/>
              <w:left w:val="single" w:sz="4" w:space="0" w:color="FFFFFF" w:themeColor="background1"/>
              <w:bottom w:val="single" w:sz="4" w:space="0" w:color="F79646"/>
              <w:right w:val="nil"/>
            </w:tcBorders>
            <w:shd w:val="clear" w:color="auto" w:fill="F79646"/>
            <w:tcMar>
              <w:top w:w="0" w:type="dxa"/>
              <w:left w:w="108" w:type="dxa"/>
              <w:bottom w:w="0" w:type="dxa"/>
              <w:right w:w="108" w:type="dxa"/>
            </w:tcMar>
            <w:hideMark/>
          </w:tcPr>
          <w:p w14:paraId="0F66B5FA" w14:textId="77777777" w:rsidR="003331FA" w:rsidRPr="00B67ACC" w:rsidRDefault="003331FA" w:rsidP="00B67ACC">
            <w:pPr>
              <w:jc w:val="center"/>
              <w:rPr>
                <w:rFonts w:ascii="Tahoma" w:hAnsi="Tahoma" w:cs="Tahoma"/>
                <w:b/>
                <w:bCs/>
                <w:sz w:val="18"/>
                <w:szCs w:val="18"/>
                <w:lang w:val="pt-BR"/>
              </w:rPr>
            </w:pPr>
            <w:r w:rsidRPr="00B67ACC">
              <w:rPr>
                <w:rFonts w:ascii="Tahoma" w:hAnsi="Tahoma" w:cs="Tahoma"/>
                <w:b/>
                <w:bCs/>
                <w:sz w:val="18"/>
                <w:szCs w:val="18"/>
                <w:lang w:val="pt-BR"/>
              </w:rPr>
              <w:t>Licence éligible</w:t>
            </w:r>
          </w:p>
        </w:tc>
      </w:tr>
      <w:tr w:rsidR="003331FA" w:rsidRPr="00895292" w14:paraId="077DAE91" w14:textId="77777777" w:rsidTr="00B67ACC">
        <w:trPr>
          <w:trHeight w:val="216"/>
        </w:trPr>
        <w:tc>
          <w:tcPr>
            <w:tcW w:w="5400" w:type="dxa"/>
            <w:tcBorders>
              <w:top w:val="single" w:sz="4" w:space="0" w:color="F79646"/>
            </w:tcBorders>
            <w:tcMar>
              <w:top w:w="0" w:type="dxa"/>
              <w:left w:w="108" w:type="dxa"/>
              <w:bottom w:w="0" w:type="dxa"/>
              <w:right w:w="108" w:type="dxa"/>
            </w:tcMar>
            <w:hideMark/>
          </w:tcPr>
          <w:p w14:paraId="08F8C015" w14:textId="07DFAD3F" w:rsidR="003331FA" w:rsidRPr="00895292" w:rsidRDefault="003331FA" w:rsidP="00B67ACC">
            <w:pPr>
              <w:rPr>
                <w:rFonts w:ascii="Tahoma" w:hAnsi="Tahoma" w:cs="Tahoma"/>
                <w:color w:val="000000"/>
                <w:sz w:val="16"/>
                <w:szCs w:val="16"/>
              </w:rPr>
            </w:pPr>
            <w:r w:rsidRPr="00895292">
              <w:rPr>
                <w:rFonts w:ascii="Tahoma" w:hAnsi="Tahoma" w:cs="Tahoma"/>
                <w:color w:val="000000"/>
                <w:sz w:val="16"/>
                <w:szCs w:val="16"/>
              </w:rPr>
              <w:t>Une (1) CAL Employee Self Service (ESS) Microsoft Dynamics CRM 2011</w:t>
            </w:r>
          </w:p>
        </w:tc>
        <w:tc>
          <w:tcPr>
            <w:tcW w:w="5400" w:type="dxa"/>
            <w:tcBorders>
              <w:top w:val="single" w:sz="4" w:space="0" w:color="F79646"/>
            </w:tcBorders>
            <w:tcMar>
              <w:top w:w="0" w:type="dxa"/>
              <w:left w:w="108" w:type="dxa"/>
              <w:bottom w:w="0" w:type="dxa"/>
              <w:right w:w="108" w:type="dxa"/>
            </w:tcMar>
            <w:hideMark/>
          </w:tcPr>
          <w:p w14:paraId="49ED9FA0" w14:textId="56C042DD" w:rsidR="003331FA" w:rsidRPr="00895292" w:rsidRDefault="003331FA" w:rsidP="005F58E3">
            <w:pPr>
              <w:pStyle w:val="ProductList-Body"/>
              <w:rPr>
                <w:rFonts w:ascii="Tahoma" w:hAnsi="Tahoma" w:cs="Tahoma"/>
              </w:rPr>
            </w:pPr>
            <w:r w:rsidRPr="00895292">
              <w:rPr>
                <w:rFonts w:ascii="Tahoma" w:hAnsi="Tahoma" w:cs="Tahoma"/>
                <w:color w:val="000000"/>
                <w:sz w:val="16"/>
                <w:szCs w:val="16"/>
              </w:rPr>
              <w:t>Une (1) CAL Essentielle Microsoft Dynamics CRM 2013/2015</w:t>
            </w:r>
            <w:r w:rsidR="00B67ACC">
              <w:rPr>
                <w:rFonts w:ascii="Tahoma" w:hAnsi="Tahoma" w:cs="Tahoma"/>
                <w:color w:val="000000"/>
                <w:sz w:val="16"/>
                <w:szCs w:val="16"/>
              </w:rPr>
              <w:t>/2016</w:t>
            </w:r>
            <w:r w:rsidRPr="00895292">
              <w:rPr>
                <w:rFonts w:ascii="Tahoma" w:hAnsi="Tahoma" w:cs="Tahoma"/>
                <w:color w:val="000000"/>
                <w:sz w:val="16"/>
                <w:szCs w:val="16"/>
              </w:rPr>
              <w:t>, ou</w:t>
            </w:r>
          </w:p>
          <w:p w14:paraId="3C11873B" w14:textId="11EC3FA6" w:rsidR="003331FA" w:rsidRPr="00895292" w:rsidRDefault="003331FA" w:rsidP="005F58E3">
            <w:pPr>
              <w:pStyle w:val="ProductList-Body"/>
              <w:rPr>
                <w:rFonts w:ascii="Tahoma" w:hAnsi="Tahoma" w:cs="Tahoma"/>
                <w:color w:val="000000"/>
                <w:sz w:val="16"/>
                <w:szCs w:val="16"/>
              </w:rPr>
            </w:pPr>
            <w:r w:rsidRPr="00895292">
              <w:rPr>
                <w:rFonts w:ascii="Tahoma" w:hAnsi="Tahoma" w:cs="Tahoma"/>
                <w:color w:val="000000"/>
                <w:sz w:val="16"/>
                <w:szCs w:val="16"/>
              </w:rPr>
              <w:t>Une (1) CAL Essentielle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 xml:space="preserve">/2016 </w:t>
            </w:r>
            <w:r w:rsidRPr="00895292">
              <w:rPr>
                <w:rFonts w:ascii="Tahoma" w:hAnsi="Tahoma" w:cs="Tahoma"/>
                <w:color w:val="000000"/>
                <w:sz w:val="16"/>
                <w:szCs w:val="16"/>
              </w:rPr>
              <w:t>et</w:t>
            </w:r>
            <w:r w:rsidRPr="00895292">
              <w:rPr>
                <w:rFonts w:ascii="Tahoma" w:hAnsi="Tahoma" w:cs="Tahoma"/>
                <w:color w:val="000000"/>
                <w:sz w:val="16"/>
                <w:szCs w:val="16"/>
              </w:rPr>
              <w:br/>
              <w:t>Une (1) CAL Supplémentaire Utilisation Basique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/2016</w:t>
            </w:r>
          </w:p>
        </w:tc>
      </w:tr>
      <w:tr w:rsidR="003331FA" w:rsidRPr="00895292" w14:paraId="5386F90F" w14:textId="77777777" w:rsidTr="000F4635">
        <w:trPr>
          <w:trHeight w:val="216"/>
        </w:trPr>
        <w:tc>
          <w:tcPr>
            <w:tcW w:w="5400" w:type="dxa"/>
            <w:tcMar>
              <w:top w:w="0" w:type="dxa"/>
              <w:left w:w="108" w:type="dxa"/>
              <w:bottom w:w="0" w:type="dxa"/>
              <w:right w:w="108" w:type="dxa"/>
            </w:tcMar>
            <w:hideMark/>
          </w:tcPr>
          <w:p w14:paraId="0D715BD9" w14:textId="42C7454E" w:rsidR="003331FA" w:rsidRPr="00895292" w:rsidRDefault="003331FA" w:rsidP="00B67ACC">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538DCA02"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Basique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/2016</w:t>
            </w:r>
          </w:p>
        </w:tc>
      </w:tr>
      <w:tr w:rsidR="003331FA" w:rsidRPr="00895292" w14:paraId="33D9282B" w14:textId="77777777" w:rsidTr="000F4635">
        <w:trPr>
          <w:trHeight w:val="216"/>
        </w:trPr>
        <w:tc>
          <w:tcPr>
            <w:tcW w:w="5400" w:type="dxa"/>
            <w:tcMar>
              <w:top w:w="0" w:type="dxa"/>
              <w:left w:w="108" w:type="dxa"/>
              <w:bottom w:w="0" w:type="dxa"/>
              <w:right w:w="108" w:type="dxa"/>
            </w:tcMar>
            <w:hideMark/>
          </w:tcPr>
          <w:p w14:paraId="33348F39" w14:textId="72503099" w:rsidR="003331FA" w:rsidRPr="00895292" w:rsidRDefault="003331FA" w:rsidP="00B67ACC">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Complète Microsoft Dynamics CRM 2011</w:t>
            </w:r>
          </w:p>
        </w:tc>
        <w:tc>
          <w:tcPr>
            <w:tcW w:w="5400" w:type="dxa"/>
            <w:tcMar>
              <w:top w:w="0" w:type="dxa"/>
              <w:left w:w="108" w:type="dxa"/>
              <w:bottom w:w="0" w:type="dxa"/>
              <w:right w:w="108" w:type="dxa"/>
            </w:tcMar>
            <w:hideMark/>
          </w:tcPr>
          <w:p w14:paraId="02674AF6" w14:textId="64458BBC" w:rsidR="003331FA" w:rsidRPr="00895292" w:rsidRDefault="003331FA" w:rsidP="003331FA">
            <w:pPr>
              <w:pStyle w:val="ProductList-Body"/>
              <w:rPr>
                <w:rFonts w:ascii="Tahoma" w:hAnsi="Tahoma" w:cs="Tahoma"/>
              </w:rPr>
            </w:pPr>
            <w:r w:rsidRPr="00895292">
              <w:rPr>
                <w:rFonts w:ascii="Tahoma" w:hAnsi="Tahoma" w:cs="Tahoma"/>
                <w:color w:val="000000"/>
                <w:sz w:val="16"/>
                <w:szCs w:val="16"/>
              </w:rPr>
              <w:t>Une (1) CAL Supplémentaire Utilisation Professionnelle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/2016</w:t>
            </w:r>
            <w:r w:rsidRPr="00895292">
              <w:rPr>
                <w:rFonts w:ascii="Tahoma" w:hAnsi="Tahoma" w:cs="Tahoma"/>
                <w:color w:val="000000"/>
                <w:sz w:val="16"/>
                <w:szCs w:val="16"/>
              </w:rPr>
              <w:t>, ou</w:t>
            </w:r>
          </w:p>
          <w:p w14:paraId="4FB37D42" w14:textId="226AC398" w:rsidR="003331FA" w:rsidRPr="00B67ACC" w:rsidRDefault="003331FA" w:rsidP="00B67ACC">
            <w:pPr>
              <w:rPr>
                <w:rFonts w:ascii="Tahoma" w:hAnsi="Tahoma" w:cs="Tahoma"/>
                <w:color w:val="000000"/>
                <w:sz w:val="16"/>
                <w:szCs w:val="16"/>
              </w:rPr>
            </w:pPr>
            <w:r w:rsidRPr="00895292">
              <w:rPr>
                <w:rFonts w:ascii="Tahoma" w:hAnsi="Tahoma" w:cs="Tahoma"/>
                <w:color w:val="000000"/>
                <w:sz w:val="16"/>
                <w:szCs w:val="16"/>
              </w:rPr>
              <w:t>Une (1) CAL Supplémentaire Utilisation Basique Microsoft Dynamics CRM 2013/2015</w:t>
            </w:r>
            <w:r w:rsidRPr="00895292">
              <w:rPr>
                <w:rFonts w:ascii="Tahoma" w:hAnsi="Tahoma" w:cs="Tahoma"/>
                <w:color w:val="000000"/>
                <w:sz w:val="16"/>
                <w:szCs w:val="16"/>
                <w:vertAlign w:val="superscript"/>
              </w:rPr>
              <w:t>1</w:t>
            </w:r>
            <w:r w:rsidR="00B67ACC">
              <w:rPr>
                <w:rFonts w:ascii="Tahoma" w:hAnsi="Tahoma" w:cs="Tahoma"/>
                <w:color w:val="000000"/>
                <w:sz w:val="16"/>
                <w:szCs w:val="16"/>
              </w:rPr>
              <w:t>/2016</w:t>
            </w:r>
          </w:p>
        </w:tc>
      </w:tr>
      <w:tr w:rsidR="003331FA" w:rsidRPr="00895292" w14:paraId="43CFE5C4" w14:textId="77777777" w:rsidTr="000F4635">
        <w:trPr>
          <w:trHeight w:val="216"/>
        </w:trPr>
        <w:tc>
          <w:tcPr>
            <w:tcW w:w="5400" w:type="dxa"/>
            <w:tcMar>
              <w:top w:w="0" w:type="dxa"/>
              <w:left w:w="108" w:type="dxa"/>
              <w:bottom w:w="0" w:type="dxa"/>
              <w:right w:w="108" w:type="dxa"/>
            </w:tcMar>
            <w:hideMark/>
          </w:tcPr>
          <w:p w14:paraId="2CE6C646" w14:textId="686096FE" w:rsidR="003331FA" w:rsidRPr="00895292" w:rsidRDefault="003331FA" w:rsidP="00B67ACC">
            <w:pPr>
              <w:pStyle w:val="ProductList-Body"/>
              <w:rPr>
                <w:rFonts w:ascii="Tahoma" w:hAnsi="Tahoma" w:cs="Tahoma"/>
                <w:color w:val="000000"/>
                <w:sz w:val="16"/>
                <w:szCs w:val="16"/>
              </w:rPr>
            </w:pPr>
            <w:r w:rsidRPr="00895292">
              <w:rPr>
                <w:rFonts w:ascii="Tahoma" w:hAnsi="Tahoma" w:cs="Tahoma"/>
                <w:color w:val="000000"/>
                <w:sz w:val="16"/>
                <w:szCs w:val="16"/>
              </w:rPr>
              <w:t>Un (1) Connecteur Externe Microsoft Dynamics CRM 2011</w:t>
            </w:r>
          </w:p>
        </w:tc>
        <w:tc>
          <w:tcPr>
            <w:tcW w:w="5400" w:type="dxa"/>
            <w:tcMar>
              <w:top w:w="0" w:type="dxa"/>
              <w:left w:w="108" w:type="dxa"/>
              <w:bottom w:w="0" w:type="dxa"/>
              <w:right w:w="108" w:type="dxa"/>
            </w:tcMar>
            <w:hideMark/>
          </w:tcPr>
          <w:p w14:paraId="2C513E4D" w14:textId="3757CE0E"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Aucune. La licence CRM Server 2013/</w:t>
            </w:r>
            <w:r w:rsidR="00B67ACC" w:rsidRPr="00895292">
              <w:rPr>
                <w:rFonts w:ascii="Tahoma" w:hAnsi="Tahoma" w:cs="Tahoma"/>
                <w:color w:val="000000"/>
                <w:sz w:val="16"/>
                <w:szCs w:val="16"/>
              </w:rPr>
              <w:t>2015</w:t>
            </w:r>
            <w:r w:rsidR="00B67ACC">
              <w:rPr>
                <w:rFonts w:ascii="Tahoma" w:hAnsi="Tahoma" w:cs="Tahoma"/>
                <w:color w:val="000000"/>
                <w:sz w:val="16"/>
                <w:szCs w:val="16"/>
              </w:rPr>
              <w:t xml:space="preserve">/2016 </w:t>
            </w:r>
            <w:r w:rsidRPr="00895292">
              <w:rPr>
                <w:rFonts w:ascii="Tahoma" w:hAnsi="Tahoma" w:cs="Tahoma"/>
                <w:color w:val="000000"/>
                <w:sz w:val="16"/>
                <w:szCs w:val="16"/>
              </w:rPr>
              <w:t>confère les droits d’utilisation relatifs aux Connecteurs Externes</w:t>
            </w:r>
          </w:p>
        </w:tc>
      </w:tr>
    </w:tbl>
    <w:p w14:paraId="4A5A0D9E" w14:textId="7CB97947" w:rsidR="003331FA" w:rsidRPr="00895292" w:rsidRDefault="00B67ACC"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r w:rsidR="003331FA" w:rsidRPr="00895292">
        <w:rPr>
          <w:rFonts w:ascii="Tahoma" w:hAnsi="Tahoma" w:cs="Tahoma"/>
          <w:color w:val="000000"/>
          <w:sz w:val="16"/>
          <w:szCs w:val="16"/>
        </w:rPr>
        <w:t xml:space="preserve"> </w:t>
      </w:r>
    </w:p>
    <w:p w14:paraId="23F08C12" w14:textId="77777777" w:rsidR="00EB0883" w:rsidRPr="00895292" w:rsidRDefault="00EB0883" w:rsidP="00F77865">
      <w:pPr>
        <w:spacing w:before="120" w:after="120"/>
        <w:jc w:val="both"/>
        <w:rPr>
          <w:rFonts w:ascii="Tahoma" w:hAnsi="Tahoma" w:cs="Tahoma"/>
        </w:rPr>
      </w:pPr>
    </w:p>
    <w:p w14:paraId="066FEB94" w14:textId="1775F97A" w:rsidR="00F77865" w:rsidRPr="00895292" w:rsidRDefault="00F77865" w:rsidP="00F77865">
      <w:pPr>
        <w:spacing w:before="120" w:after="120"/>
        <w:jc w:val="both"/>
        <w:rPr>
          <w:rFonts w:ascii="Tahoma" w:hAnsi="Tahoma" w:cs="Tahoma"/>
        </w:rPr>
      </w:pPr>
      <w:r w:rsidRPr="00895292">
        <w:rPr>
          <w:rFonts w:ascii="Tahoma" w:hAnsi="Tahoma" w:cs="Tahoma"/>
          <w:b/>
        </w:rPr>
        <w:t>Office 2016</w:t>
      </w:r>
    </w:p>
    <w:p w14:paraId="0EAD35E8" w14:textId="77777777" w:rsidR="00F77865" w:rsidRPr="0006453C" w:rsidRDefault="00F77865" w:rsidP="0006453C">
      <w:pPr>
        <w:spacing w:before="120" w:after="120"/>
        <w:rPr>
          <w:rFonts w:ascii="Tahoma" w:hAnsi="Tahoma" w:cs="Tahoma"/>
          <w:color w:val="000000"/>
        </w:rPr>
      </w:pPr>
      <w:r w:rsidRPr="00895292">
        <w:rPr>
          <w:rFonts w:ascii="Tahoma" w:hAnsi="Tahoma" w:cs="Tahoma"/>
          <w:color w:val="000000"/>
        </w:rPr>
        <w:t xml:space="preserve">Office 2016 est la dernière version des produits Office. Les Clients disposant d’une </w:t>
      </w:r>
      <w:r w:rsidRPr="0006453C">
        <w:rPr>
          <w:rFonts w:ascii="Tahoma" w:hAnsi="Tahoma" w:cs="Tahoma"/>
          <w:color w:val="000000"/>
        </w:rPr>
        <w:t xml:space="preserve">Maintenance Intégrée </w:t>
      </w:r>
      <w:r w:rsidRPr="00895292">
        <w:rPr>
          <w:rFonts w:ascii="Tahoma" w:hAnsi="Tahoma" w:cs="Tahoma"/>
          <w:color w:val="000000"/>
        </w:rPr>
        <w:t>active pour Office 2013 peuvent se mettre à jour vers et distribuer les produits Office 2016 à la place des copies des produits Office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895292" w14:paraId="34AA9A8B"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895292" w:rsidRDefault="00F77865" w:rsidP="00D80F55">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895292" w:rsidRDefault="00F77865" w:rsidP="00D80F55">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F77865" w:rsidRPr="00895292" w14:paraId="221EFD83"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Access 201</w:t>
            </w:r>
            <w:r w:rsidRPr="00895292">
              <w:rPr>
                <w:rFonts w:ascii="Tahoma" w:hAnsi="Tahoma" w:cs="Tahoma"/>
                <w:sz w:val="16"/>
                <w:szCs w:val="19"/>
              </w:rPr>
              <w:t>6</w:t>
            </w:r>
          </w:p>
        </w:tc>
      </w:tr>
      <w:tr w:rsidR="00F77865" w:rsidRPr="00895292" w14:paraId="20F903BB"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Excel 201</w:t>
            </w:r>
            <w:r w:rsidRPr="00895292">
              <w:rPr>
                <w:rFonts w:ascii="Tahoma" w:hAnsi="Tahoma" w:cs="Tahoma"/>
                <w:sz w:val="16"/>
                <w:szCs w:val="19"/>
              </w:rPr>
              <w:t>6</w:t>
            </w:r>
          </w:p>
        </w:tc>
      </w:tr>
      <w:tr w:rsidR="00F77865" w:rsidRPr="00895292" w14:paraId="0ED1B7C7"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Office Professionnel Plus 201</w:t>
            </w:r>
            <w:r w:rsidRPr="00895292">
              <w:rPr>
                <w:rFonts w:ascii="Tahoma" w:hAnsi="Tahoma" w:cs="Tahoma"/>
                <w:sz w:val="16"/>
                <w:szCs w:val="19"/>
              </w:rPr>
              <w:t>6</w:t>
            </w:r>
          </w:p>
        </w:tc>
      </w:tr>
      <w:tr w:rsidR="00F77865" w:rsidRPr="00895292" w14:paraId="2C05988D"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Outlook 201</w:t>
            </w:r>
            <w:r w:rsidRPr="00895292">
              <w:rPr>
                <w:rFonts w:ascii="Tahoma" w:hAnsi="Tahoma" w:cs="Tahoma"/>
                <w:sz w:val="16"/>
                <w:szCs w:val="19"/>
              </w:rPr>
              <w:t>6</w:t>
            </w:r>
          </w:p>
        </w:tc>
      </w:tr>
      <w:tr w:rsidR="00F77865" w:rsidRPr="00895292" w14:paraId="1907577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PowerPoint 201</w:t>
            </w:r>
            <w:r w:rsidRPr="00895292">
              <w:rPr>
                <w:rFonts w:ascii="Tahoma" w:hAnsi="Tahoma" w:cs="Tahoma"/>
                <w:sz w:val="16"/>
                <w:szCs w:val="19"/>
              </w:rPr>
              <w:t>6</w:t>
            </w:r>
          </w:p>
        </w:tc>
      </w:tr>
      <w:tr w:rsidR="00F77865" w:rsidRPr="00895292" w14:paraId="227EC88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Project Professional 201</w:t>
            </w:r>
            <w:r w:rsidRPr="00895292">
              <w:rPr>
                <w:rFonts w:ascii="Tahoma" w:hAnsi="Tahoma" w:cs="Tahoma"/>
                <w:sz w:val="16"/>
                <w:szCs w:val="19"/>
              </w:rPr>
              <w:t>6</w:t>
            </w:r>
          </w:p>
        </w:tc>
      </w:tr>
      <w:tr w:rsidR="00F77865" w:rsidRPr="00895292" w14:paraId="769FFF20"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Project Standard 201</w:t>
            </w:r>
            <w:r w:rsidRPr="00895292">
              <w:rPr>
                <w:rFonts w:ascii="Tahoma" w:hAnsi="Tahoma" w:cs="Tahoma"/>
                <w:sz w:val="16"/>
                <w:szCs w:val="19"/>
              </w:rPr>
              <w:t>6</w:t>
            </w:r>
          </w:p>
        </w:tc>
      </w:tr>
      <w:tr w:rsidR="00F77865" w:rsidRPr="00895292" w14:paraId="5B70952F"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Publisher 201</w:t>
            </w:r>
            <w:r w:rsidRPr="00895292">
              <w:rPr>
                <w:rFonts w:ascii="Tahoma" w:hAnsi="Tahoma" w:cs="Tahoma"/>
                <w:sz w:val="16"/>
                <w:szCs w:val="19"/>
              </w:rPr>
              <w:t>6</w:t>
            </w:r>
          </w:p>
        </w:tc>
      </w:tr>
      <w:tr w:rsidR="00F77865" w:rsidRPr="00895292" w14:paraId="53121EA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Visio Professional 201</w:t>
            </w:r>
            <w:r w:rsidRPr="00895292">
              <w:rPr>
                <w:rFonts w:ascii="Tahoma" w:hAnsi="Tahoma" w:cs="Tahoma"/>
                <w:sz w:val="16"/>
                <w:szCs w:val="19"/>
              </w:rPr>
              <w:t>6</w:t>
            </w:r>
          </w:p>
        </w:tc>
      </w:tr>
      <w:tr w:rsidR="00F77865" w:rsidRPr="00895292" w14:paraId="7EC65542"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Visio Standard 201</w:t>
            </w:r>
            <w:r w:rsidRPr="00895292">
              <w:rPr>
                <w:rFonts w:ascii="Tahoma" w:hAnsi="Tahoma" w:cs="Tahoma"/>
                <w:sz w:val="16"/>
                <w:szCs w:val="19"/>
              </w:rPr>
              <w:t>6</w:t>
            </w:r>
          </w:p>
        </w:tc>
      </w:tr>
      <w:tr w:rsidR="00F77865" w:rsidRPr="00895292" w14:paraId="67E8894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Word 201</w:t>
            </w:r>
            <w:r w:rsidRPr="00895292">
              <w:rPr>
                <w:rFonts w:ascii="Tahoma" w:hAnsi="Tahoma" w:cs="Tahoma"/>
                <w:sz w:val="16"/>
                <w:szCs w:val="19"/>
              </w:rPr>
              <w:t>6</w:t>
            </w:r>
          </w:p>
        </w:tc>
      </w:tr>
    </w:tbl>
    <w:p w14:paraId="4CA5E249" w14:textId="77777777" w:rsidR="00EB0883" w:rsidRPr="00895292" w:rsidRDefault="00EB0883" w:rsidP="008E2012">
      <w:pPr>
        <w:spacing w:before="120" w:after="120"/>
        <w:rPr>
          <w:rFonts w:ascii="Tahoma" w:hAnsi="Tahoma" w:cs="Tahoma"/>
        </w:rPr>
      </w:pPr>
    </w:p>
    <w:p w14:paraId="22BB8D31" w14:textId="55663256" w:rsidR="00D549E9" w:rsidRPr="00895292" w:rsidRDefault="00D549E9" w:rsidP="008E2012">
      <w:pPr>
        <w:spacing w:before="120" w:after="120"/>
        <w:rPr>
          <w:rFonts w:ascii="Tahoma" w:hAnsi="Tahoma" w:cs="Tahoma"/>
        </w:rPr>
      </w:pPr>
      <w:r w:rsidRPr="00895292">
        <w:rPr>
          <w:rFonts w:ascii="Tahoma" w:hAnsi="Tahoma" w:cs="Tahoma"/>
          <w:b/>
        </w:rPr>
        <w:t>Office, Office Performance Point et Office Communications Server</w:t>
      </w:r>
    </w:p>
    <w:p w14:paraId="6D3958D7" w14:textId="166521D3" w:rsidR="008C65C1" w:rsidRPr="00895292" w:rsidRDefault="0006453C" w:rsidP="00660319">
      <w:pPr>
        <w:spacing w:before="120" w:after="120"/>
        <w:rPr>
          <w:rFonts w:ascii="Tahoma" w:hAnsi="Tahoma" w:cs="Tahoma"/>
        </w:rPr>
      </w:pPr>
      <w:r>
        <w:rPr>
          <w:rFonts w:ascii="Tahoma" w:hAnsi="Tahoma" w:cs="Tahoma"/>
        </w:rPr>
        <w:t>Remarque </w:t>
      </w:r>
      <w:proofErr w:type="gramStart"/>
      <w:r>
        <w:rPr>
          <w:rFonts w:ascii="Tahoma" w:hAnsi="Tahoma" w:cs="Tahoma"/>
        </w:rPr>
        <w:t>:</w:t>
      </w:r>
      <w:r w:rsidR="008C65C1" w:rsidRPr="00895292">
        <w:rPr>
          <w:rFonts w:ascii="Tahoma" w:hAnsi="Tahoma" w:cs="Tahoma"/>
        </w:rPr>
        <w:t>Les</w:t>
      </w:r>
      <w:proofErr w:type="gramEnd"/>
      <w:r w:rsidR="008C65C1" w:rsidRPr="00895292">
        <w:rPr>
          <w:rFonts w:ascii="Tahoma" w:hAnsi="Tahoma" w:cs="Tahoma"/>
        </w:rPr>
        <w:t xml:space="preserve"> licences CAL/EC ultérieures pour OCS 2007 sont les CAL/EC Lync Server du même niveau (Std</w:t>
      </w:r>
      <w:r w:rsidR="008C65C1" w:rsidRPr="00895292">
        <w:rPr>
          <w:rFonts w:ascii="Tahoma" w:hAnsi="Tahoma" w:cs="Tahoma"/>
        </w:rPr>
        <w:sym w:font="Wingdings" w:char="F0E0"/>
      </w:r>
      <w:r w:rsidR="008C65C1" w:rsidRPr="00895292">
        <w:rPr>
          <w:rFonts w:ascii="Tahoma" w:hAnsi="Tahoma" w:cs="Tahoma"/>
        </w:rPr>
        <w:t xml:space="preserve"> Std, Ent</w:t>
      </w:r>
      <w:r w:rsidR="008C65C1" w:rsidRPr="00895292">
        <w:rPr>
          <w:rFonts w:ascii="Tahoma" w:hAnsi="Tahoma" w:cs="Tahoma"/>
        </w:rPr>
        <w:sym w:font="Wingdings" w:char="F0E0"/>
      </w:r>
      <w:r w:rsidR="008C65C1" w:rsidRPr="00895292">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895292" w14:paraId="22BB8D35" w14:textId="77777777" w:rsidTr="0006453C">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895292" w:rsidRDefault="00F77BD0"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895292" w:rsidRDefault="00F77BD0"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597957" w:rsidRPr="00895292" w14:paraId="61EC91D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895292"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95292">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895292"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95292">
              <w:rPr>
                <w:rFonts w:ascii="Tahoma" w:hAnsi="Tahoma" w:cs="Tahoma"/>
                <w:color w:val="000000"/>
                <w:sz w:val="16"/>
                <w:szCs w:val="16"/>
              </w:rPr>
              <w:t>Visio Professional 2013</w:t>
            </w:r>
          </w:p>
        </w:tc>
      </w:tr>
      <w:tr w:rsidR="00F77BD0" w:rsidRPr="00895292" w14:paraId="22BB8D3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895292" w:rsidRDefault="00F77BD0" w:rsidP="00C267FD">
            <w:pPr>
              <w:rPr>
                <w:rFonts w:ascii="Tahoma" w:hAnsi="Tahoma" w:cs="Tahoma"/>
                <w:bCs/>
                <w:sz w:val="16"/>
                <w:szCs w:val="16"/>
              </w:rPr>
            </w:pPr>
            <w:r w:rsidRPr="00895292">
              <w:rPr>
                <w:rFonts w:ascii="Tahoma" w:hAnsi="Tahoma" w:cs="Tahoma"/>
                <w:bCs/>
                <w:sz w:val="16"/>
                <w:szCs w:val="16"/>
              </w:rPr>
              <w:lastRenderedPageBreak/>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895292" w:rsidRDefault="00F77BD0" w:rsidP="00C267FD">
            <w:pP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SharePoint Enterprise 2010</w:t>
            </w:r>
          </w:p>
        </w:tc>
      </w:tr>
      <w:tr w:rsidR="00F77BD0" w:rsidRPr="00895292" w14:paraId="22BB8D4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895292" w:rsidRDefault="00F77BD0" w:rsidP="00C267FD">
            <w:pPr>
              <w:rPr>
                <w:rFonts w:ascii="Tahoma" w:hAnsi="Tahoma" w:cs="Tahoma"/>
                <w:bCs/>
                <w:sz w:val="16"/>
                <w:szCs w:val="16"/>
              </w:rPr>
            </w:pPr>
            <w:r w:rsidRPr="00895292">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895292" w:rsidRDefault="00F77BD0" w:rsidP="00C267FD">
            <w:pPr>
              <w:rPr>
                <w:rStyle w:val="Hyperlink"/>
                <w:rFonts w:ascii="Tahoma" w:hAnsi="Tahoma" w:cs="Tahoma"/>
                <w:bCs/>
                <w:iCs/>
                <w:color w:val="auto"/>
                <w:sz w:val="16"/>
                <w:szCs w:val="16"/>
                <w:u w:val="none"/>
              </w:rPr>
            </w:pPr>
            <w:r w:rsidRPr="00895292">
              <w:rPr>
                <w:rFonts w:ascii="Tahoma" w:hAnsi="Tahoma" w:cs="Tahoma"/>
                <w:bCs/>
                <w:sz w:val="16"/>
                <w:szCs w:val="16"/>
              </w:rPr>
              <w:t>Lync Server 2013 Édition Standard</w:t>
            </w:r>
          </w:p>
        </w:tc>
      </w:tr>
      <w:tr w:rsidR="00F77BD0" w:rsidRPr="00895292" w14:paraId="22BB8D4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895292" w:rsidRDefault="00F77BD0" w:rsidP="00C267FD">
            <w:pPr>
              <w:rPr>
                <w:rFonts w:ascii="Tahoma" w:hAnsi="Tahoma" w:cs="Tahoma"/>
                <w:bCs/>
                <w:sz w:val="16"/>
                <w:szCs w:val="16"/>
              </w:rPr>
            </w:pPr>
            <w:r w:rsidRPr="00895292">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895292" w:rsidRDefault="00F77BD0" w:rsidP="00C267FD">
            <w:pPr>
              <w:rPr>
                <w:rStyle w:val="Hyperlink"/>
                <w:rFonts w:ascii="Tahoma" w:hAnsi="Tahoma" w:cs="Tahoma"/>
                <w:bCs/>
                <w:iCs/>
                <w:color w:val="auto"/>
                <w:sz w:val="16"/>
                <w:szCs w:val="16"/>
                <w:u w:val="none"/>
                <w:lang w:val="pt-BR"/>
              </w:rPr>
            </w:pPr>
            <w:r w:rsidRPr="00895292">
              <w:rPr>
                <w:rFonts w:ascii="Tahoma" w:hAnsi="Tahoma" w:cs="Tahoma"/>
                <w:bCs/>
                <w:sz w:val="16"/>
                <w:szCs w:val="16"/>
              </w:rPr>
              <w:t>Lync Server 2013 Édition Enterprise</w:t>
            </w:r>
          </w:p>
        </w:tc>
      </w:tr>
    </w:tbl>
    <w:p w14:paraId="1EF4F989" w14:textId="77777777" w:rsidR="0071443B" w:rsidRPr="00895292" w:rsidRDefault="0071443B" w:rsidP="008E2012">
      <w:pPr>
        <w:spacing w:before="120" w:after="120"/>
        <w:rPr>
          <w:rFonts w:ascii="Tahoma" w:hAnsi="Tahoma" w:cs="Tahoma"/>
        </w:rPr>
      </w:pPr>
      <w:r w:rsidRPr="00895292">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895292" w:rsidRDefault="00EB0883" w:rsidP="008E2012">
      <w:pPr>
        <w:spacing w:before="120" w:after="120"/>
        <w:rPr>
          <w:rFonts w:ascii="Tahoma" w:hAnsi="Tahoma" w:cs="Tahoma"/>
        </w:rPr>
      </w:pPr>
    </w:p>
    <w:p w14:paraId="0232A8C4" w14:textId="77777777" w:rsidR="00EB0883" w:rsidRPr="00895292" w:rsidRDefault="00EB0883" w:rsidP="00EB0883">
      <w:pPr>
        <w:spacing w:before="120" w:after="120"/>
        <w:jc w:val="both"/>
        <w:rPr>
          <w:rFonts w:ascii="Tahoma" w:hAnsi="Tahoma" w:cs="Tahoma"/>
        </w:rPr>
      </w:pPr>
      <w:r w:rsidRPr="00895292">
        <w:rPr>
          <w:rFonts w:ascii="Tahoma" w:hAnsi="Tahoma" w:cs="Tahoma"/>
          <w:b/>
        </w:rPr>
        <w:t>Exchange Server 2016</w:t>
      </w:r>
    </w:p>
    <w:p w14:paraId="6C8118CE" w14:textId="77777777" w:rsidR="00EB0883" w:rsidRPr="0006453C" w:rsidRDefault="00EB0883" w:rsidP="0006453C">
      <w:pPr>
        <w:spacing w:before="120" w:after="120"/>
        <w:rPr>
          <w:rFonts w:ascii="Tahoma" w:hAnsi="Tahoma" w:cs="Tahoma"/>
          <w:color w:val="000000"/>
        </w:rPr>
      </w:pPr>
      <w:r w:rsidRPr="00895292">
        <w:rPr>
          <w:rFonts w:ascii="Tahoma" w:hAnsi="Tahoma" w:cs="Tahoma"/>
          <w:color w:val="000000"/>
        </w:rPr>
        <w:t xml:space="preserve">Exchange Server 2016 est la dernière version d’Exchange. Les Clients disposant d’une </w:t>
      </w:r>
      <w:r w:rsidRPr="0006453C">
        <w:rPr>
          <w:rFonts w:ascii="Tahoma" w:hAnsi="Tahoma" w:cs="Tahoma"/>
          <w:color w:val="000000"/>
        </w:rPr>
        <w:t xml:space="preserve">Maintenance Intégrée </w:t>
      </w:r>
      <w:r w:rsidRPr="00895292">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895292"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895292" w:rsidRDefault="00EB0883" w:rsidP="00EB0883">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895292" w:rsidRDefault="00EB0883" w:rsidP="00EB0883">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EB0883" w:rsidRPr="00895292"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895292" w:rsidRDefault="00EB0883" w:rsidP="00EB0883">
            <w:pPr>
              <w:rPr>
                <w:rFonts w:ascii="Tahoma" w:hAnsi="Tahoma" w:cs="Tahoma"/>
                <w:bCs/>
                <w:sz w:val="16"/>
                <w:szCs w:val="16"/>
              </w:rPr>
            </w:pPr>
            <w:r w:rsidRPr="00895292">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895292" w:rsidRDefault="00EB0883" w:rsidP="00EB0883">
            <w:pPr>
              <w:rPr>
                <w:rFonts w:ascii="Tahoma" w:hAnsi="Tahoma" w:cs="Tahoma"/>
                <w:bCs/>
                <w:sz w:val="16"/>
                <w:szCs w:val="16"/>
              </w:rPr>
            </w:pPr>
            <w:r w:rsidRPr="00895292">
              <w:rPr>
                <w:rFonts w:ascii="Tahoma" w:hAnsi="Tahoma" w:cs="Tahoma"/>
                <w:bCs/>
                <w:sz w:val="16"/>
                <w:szCs w:val="19"/>
              </w:rPr>
              <w:t>Exchange Server 2016 Standard et Enterprise</w:t>
            </w:r>
          </w:p>
        </w:tc>
      </w:tr>
    </w:tbl>
    <w:p w14:paraId="4773F4D6" w14:textId="77777777" w:rsidR="00EB0883" w:rsidRPr="00895292" w:rsidRDefault="00EB0883" w:rsidP="008E2012">
      <w:pPr>
        <w:spacing w:before="120" w:after="120"/>
        <w:rPr>
          <w:rFonts w:ascii="Tahoma" w:hAnsi="Tahoma" w:cs="Tahoma"/>
        </w:rPr>
      </w:pPr>
    </w:p>
    <w:p w14:paraId="04A359A6" w14:textId="3B159EA5" w:rsidR="00C267FD" w:rsidRPr="00895292" w:rsidRDefault="00C267FD" w:rsidP="008E2012">
      <w:pPr>
        <w:spacing w:before="120" w:after="120"/>
        <w:rPr>
          <w:rFonts w:ascii="Tahoma" w:hAnsi="Tahoma" w:cs="Tahoma"/>
        </w:rPr>
      </w:pPr>
      <w:r w:rsidRPr="00895292">
        <w:rPr>
          <w:rFonts w:ascii="Tahoma" w:hAnsi="Tahoma" w:cs="Tahoma"/>
          <w:b/>
        </w:rPr>
        <w:t>SharePoint Server 2013</w:t>
      </w:r>
    </w:p>
    <w:p w14:paraId="3217359E" w14:textId="463A2070" w:rsidR="00C267FD" w:rsidRPr="00895292" w:rsidRDefault="00C267FD" w:rsidP="008E2012">
      <w:pPr>
        <w:spacing w:before="120" w:after="120"/>
        <w:rPr>
          <w:rFonts w:ascii="Tahoma" w:hAnsi="Tahoma" w:cs="Tahoma"/>
        </w:rPr>
      </w:pPr>
      <w:r w:rsidRPr="00895292">
        <w:rPr>
          <w:rFonts w:ascii="Tahoma" w:hAnsi="Tahoma" w:cs="Tahoma"/>
          <w:color w:val="000000"/>
        </w:rPr>
        <w:t xml:space="preserve">SharePoint Server 2010 pour les Sites Internet Édition Standard et SharePoint Server 2010 pour les Sites Internet Édition Enterprise sont les versions finales de ces produits. Par conséquent, les Clients qui disposent d’une offre de </w:t>
      </w:r>
      <w:r w:rsidRPr="00895292">
        <w:rPr>
          <w:rFonts w:ascii="Tahoma" w:hAnsi="Tahoma" w:cs="Tahoma"/>
        </w:rPr>
        <w:t xml:space="preserve">Maintenance Intégrée </w:t>
      </w:r>
      <w:r w:rsidRPr="00895292">
        <w:rPr>
          <w:rFonts w:ascii="Tahoma" w:hAnsi="Tahoma" w:cs="Tahoma"/>
          <w:color w:val="000000"/>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895292" w14:paraId="70D8940E"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895292" w:rsidRDefault="00C267FD" w:rsidP="00C267FD">
            <w:pPr>
              <w:jc w:val="center"/>
              <w:rPr>
                <w:rFonts w:ascii="Tahoma" w:hAnsi="Tahoma" w:cs="Tahoma"/>
                <w:b/>
                <w:bCs/>
                <w:iCs/>
                <w:sz w:val="18"/>
                <w:szCs w:val="18"/>
              </w:rPr>
            </w:pPr>
            <w:r w:rsidRPr="00895292">
              <w:rPr>
                <w:rFonts w:ascii="Tahoma" w:hAnsi="Tahoma" w:cs="Tahoma"/>
                <w:b/>
                <w:bCs/>
                <w:iCs/>
                <w:sz w:val="18"/>
                <w:szCs w:val="18"/>
              </w:rPr>
              <w:t>Licence Serveur SharePoint Server 2010 pour les Sites Internet</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895292" w:rsidRDefault="00C267FD" w:rsidP="00C267FD">
            <w:pPr>
              <w:jc w:val="center"/>
              <w:rPr>
                <w:rFonts w:ascii="Tahoma" w:hAnsi="Tahoma" w:cs="Tahoma"/>
              </w:rPr>
            </w:pPr>
            <w:r w:rsidRPr="00895292">
              <w:rPr>
                <w:rFonts w:ascii="Tahoma" w:hAnsi="Tahoma" w:cs="Tahoma"/>
                <w:b/>
                <w:bCs/>
                <w:iCs/>
                <w:sz w:val="18"/>
                <w:szCs w:val="18"/>
              </w:rPr>
              <w:t>Successeur</w:t>
            </w:r>
          </w:p>
        </w:tc>
      </w:tr>
      <w:tr w:rsidR="00C267FD" w:rsidRPr="00895292" w14:paraId="4B39DBD7" w14:textId="77777777" w:rsidTr="000F463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2010 pour les sites Internet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2013</w:t>
            </w:r>
          </w:p>
        </w:tc>
      </w:tr>
      <w:tr w:rsidR="00C267FD" w:rsidRPr="00895292" w14:paraId="301A8DDC" w14:textId="77777777" w:rsidTr="000F463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2010 pour les Sites Internet Édition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2013</w:t>
            </w:r>
          </w:p>
        </w:tc>
      </w:tr>
    </w:tbl>
    <w:p w14:paraId="06D75BB4" w14:textId="77777777" w:rsidR="00EB0883" w:rsidRPr="00895292" w:rsidRDefault="00EB0883" w:rsidP="008E2012">
      <w:pPr>
        <w:spacing w:before="120" w:after="120"/>
        <w:rPr>
          <w:rFonts w:ascii="Tahoma" w:hAnsi="Tahoma" w:cs="Tahoma"/>
        </w:rPr>
      </w:pPr>
    </w:p>
    <w:p w14:paraId="0C056A23" w14:textId="07C760C0" w:rsidR="00500F25" w:rsidRPr="00895292" w:rsidRDefault="00500F25" w:rsidP="008E2012">
      <w:pPr>
        <w:spacing w:before="120" w:after="120"/>
        <w:rPr>
          <w:rFonts w:ascii="Tahoma" w:hAnsi="Tahoma" w:cs="Tahoma"/>
        </w:rPr>
      </w:pPr>
      <w:r w:rsidRPr="00895292">
        <w:rPr>
          <w:rFonts w:ascii="Tahoma" w:hAnsi="Tahoma" w:cs="Tahoma"/>
          <w:b/>
        </w:rPr>
        <w:t>Skype Entreprise Server 2015</w:t>
      </w:r>
    </w:p>
    <w:p w14:paraId="46C57F94" w14:textId="77777777" w:rsidR="00500F25" w:rsidRPr="00895292" w:rsidRDefault="00500F25" w:rsidP="008E2012">
      <w:pPr>
        <w:spacing w:before="120" w:after="120"/>
        <w:rPr>
          <w:rFonts w:ascii="Tahoma" w:hAnsi="Tahoma" w:cs="Tahoma"/>
          <w:spacing w:val="1"/>
        </w:rPr>
      </w:pPr>
      <w:r w:rsidRPr="00895292">
        <w:rPr>
          <w:rFonts w:ascii="Tahoma" w:hAnsi="Tahoma" w:cs="Tahoma"/>
          <w:color w:val="000000"/>
          <w:spacing w:val="1"/>
        </w:rPr>
        <w:t xml:space="preserve">Skype Entreprise Server 2015 est la dernière version de Skype Entreprise Server. Les Clients disposant d’une </w:t>
      </w:r>
      <w:r w:rsidRPr="00895292">
        <w:rPr>
          <w:rFonts w:ascii="Tahoma" w:hAnsi="Tahoma" w:cs="Tahoma"/>
          <w:spacing w:val="1"/>
        </w:rPr>
        <w:t xml:space="preserve">Maintenance Intégrée </w:t>
      </w:r>
      <w:r w:rsidRPr="00895292">
        <w:rPr>
          <w:rFonts w:ascii="Tahoma" w:hAnsi="Tahoma" w:cs="Tahoma"/>
          <w:color w:val="000000"/>
          <w:spacing w:val="1"/>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895292" w:rsidRDefault="00500F25" w:rsidP="008E2012">
      <w:pPr>
        <w:spacing w:before="120" w:after="120"/>
        <w:rPr>
          <w:rFonts w:ascii="Tahoma" w:hAnsi="Tahoma" w:cs="Tahoma"/>
        </w:rPr>
      </w:pPr>
      <w:r w:rsidRPr="00895292">
        <w:rPr>
          <w:rFonts w:ascii="Tahoma" w:hAnsi="Tahoma" w:cs="Tahoma"/>
          <w:color w:val="000000"/>
        </w:rPr>
        <w:t>Les CAL Skype Entreprise Server 2015 succèdent aux CAL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895292" w14:paraId="4A823C26"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895292" w:rsidRDefault="00500F25" w:rsidP="00775D5C">
            <w:pPr>
              <w:jc w:val="center"/>
              <w:rPr>
                <w:rFonts w:ascii="Tahoma" w:hAnsi="Tahoma" w:cs="Tahoma"/>
                <w:b/>
                <w:bCs/>
                <w:iCs/>
                <w:sz w:val="18"/>
                <w:szCs w:val="18"/>
              </w:rPr>
            </w:pPr>
            <w:r w:rsidRPr="00895292">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895292" w:rsidRDefault="00500F25" w:rsidP="00775D5C">
            <w:pPr>
              <w:jc w:val="center"/>
              <w:rPr>
                <w:rFonts w:ascii="Tahoma" w:hAnsi="Tahoma" w:cs="Tahoma"/>
              </w:rPr>
            </w:pPr>
            <w:r w:rsidRPr="00895292">
              <w:rPr>
                <w:rFonts w:ascii="Tahoma" w:hAnsi="Tahoma" w:cs="Tahoma"/>
                <w:b/>
                <w:bCs/>
                <w:iCs/>
                <w:sz w:val="18"/>
                <w:szCs w:val="18"/>
              </w:rPr>
              <w:t>Successeur</w:t>
            </w:r>
          </w:p>
        </w:tc>
      </w:tr>
      <w:tr w:rsidR="00500F25" w:rsidRPr="00895292" w14:paraId="2BCF53AD"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Plus Skype Entreprise Server 2015</w:t>
            </w:r>
          </w:p>
        </w:tc>
      </w:tr>
      <w:tr w:rsidR="00500F25" w:rsidRPr="00895292" w14:paraId="2ABE378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Entreprise Skype Entreprise Server 2015</w:t>
            </w:r>
          </w:p>
        </w:tc>
      </w:tr>
      <w:tr w:rsidR="00500F25" w:rsidRPr="00895292" w14:paraId="04A84B2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Standard Skype Entreprise Server 2015</w:t>
            </w:r>
          </w:p>
        </w:tc>
      </w:tr>
    </w:tbl>
    <w:p w14:paraId="7EC37D5D" w14:textId="77777777" w:rsidR="00500F25" w:rsidRPr="00895292" w:rsidRDefault="00500F25" w:rsidP="00E14970">
      <w:pPr>
        <w:spacing w:before="120" w:after="120"/>
        <w:rPr>
          <w:rFonts w:ascii="Tahoma" w:hAnsi="Tahoma" w:cs="Tahoma"/>
        </w:rPr>
      </w:pPr>
      <w:r w:rsidRPr="00895292">
        <w:rPr>
          <w:rFonts w:ascii="Tahoma" w:hAnsi="Tahoma" w:cs="Tahoma"/>
          <w:color w:val="000000"/>
          <w:sz w:val="16"/>
          <w:szCs w:val="16"/>
        </w:rPr>
        <w:t>La Licence Serveur Lync Server 2013 succède aux Licences Serveur Lync Server 2010 Éditions Standard et Enterprise.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895292" w14:paraId="20D793AF"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895292" w:rsidRDefault="00500F25" w:rsidP="00775D5C">
            <w:pPr>
              <w:jc w:val="center"/>
              <w:rPr>
                <w:rFonts w:ascii="Tahoma" w:hAnsi="Tahoma" w:cs="Tahoma"/>
                <w:b/>
                <w:bCs/>
                <w:iCs/>
                <w:sz w:val="18"/>
                <w:szCs w:val="18"/>
              </w:rPr>
            </w:pPr>
            <w:r w:rsidRPr="00895292">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895292" w:rsidRDefault="00500F25" w:rsidP="00775D5C">
            <w:pPr>
              <w:jc w:val="center"/>
              <w:rPr>
                <w:rFonts w:ascii="Tahoma" w:hAnsi="Tahoma" w:cs="Tahoma"/>
              </w:rPr>
            </w:pPr>
            <w:r w:rsidRPr="00895292">
              <w:rPr>
                <w:rFonts w:ascii="Tahoma" w:hAnsi="Tahoma" w:cs="Tahoma"/>
                <w:b/>
                <w:bCs/>
                <w:iCs/>
                <w:sz w:val="18"/>
                <w:szCs w:val="18"/>
              </w:rPr>
              <w:t>Successeur</w:t>
            </w:r>
          </w:p>
        </w:tc>
      </w:tr>
      <w:tr w:rsidR="00500F25" w:rsidRPr="00895292" w14:paraId="20376C2F"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Skype Entreprise Server 2015</w:t>
            </w:r>
          </w:p>
        </w:tc>
      </w:tr>
    </w:tbl>
    <w:p w14:paraId="448B945C" w14:textId="77777777" w:rsidR="00EB0883" w:rsidRPr="00895292" w:rsidRDefault="00EB0883" w:rsidP="005F58E3">
      <w:pPr>
        <w:keepNext/>
        <w:spacing w:before="120" w:after="120"/>
        <w:rPr>
          <w:rFonts w:ascii="Tahoma" w:hAnsi="Tahoma" w:cs="Tahoma"/>
        </w:rPr>
      </w:pPr>
      <w:bookmarkStart w:id="5" w:name="SQLServer"/>
    </w:p>
    <w:p w14:paraId="22BB8D73" w14:textId="7DFF41C8" w:rsidR="006F2741" w:rsidRPr="00895292" w:rsidRDefault="00D549E9" w:rsidP="005F58E3">
      <w:pPr>
        <w:keepNext/>
        <w:spacing w:before="120" w:after="120"/>
        <w:rPr>
          <w:rFonts w:ascii="Tahoma" w:hAnsi="Tahoma" w:cs="Tahoma"/>
        </w:rPr>
      </w:pPr>
      <w:r w:rsidRPr="00895292">
        <w:rPr>
          <w:rFonts w:ascii="Tahoma" w:hAnsi="Tahoma" w:cs="Tahoma"/>
          <w:b/>
        </w:rPr>
        <w:t>SQL Server</w:t>
      </w:r>
      <w:bookmarkEnd w:id="5"/>
    </w:p>
    <w:p w14:paraId="776EF515" w14:textId="56B05D63" w:rsidR="00D80F55" w:rsidRPr="00895292" w:rsidRDefault="00D80F55" w:rsidP="00D80F55">
      <w:pPr>
        <w:keepNext/>
        <w:spacing w:before="120"/>
        <w:rPr>
          <w:rFonts w:ascii="Tahoma" w:hAnsi="Tahoma" w:cs="Tahoma"/>
        </w:rPr>
      </w:pPr>
      <w:r w:rsidRPr="00895292">
        <w:rPr>
          <w:rFonts w:ascii="Tahoma" w:hAnsi="Tahoma" w:cs="Tahoma"/>
          <w:b/>
        </w:rPr>
        <w:t>SQL Server (Cœur)</w:t>
      </w:r>
    </w:p>
    <w:p w14:paraId="5D9BE676" w14:textId="4B242D1D" w:rsidR="004247CA" w:rsidRPr="00895292" w:rsidRDefault="004247CA" w:rsidP="00D80F55">
      <w:pPr>
        <w:spacing w:after="120"/>
        <w:rPr>
          <w:rFonts w:ascii="Tahoma" w:hAnsi="Tahoma" w:cs="Tahoma"/>
          <w:spacing w:val="1"/>
        </w:rPr>
      </w:pPr>
      <w:r w:rsidRPr="00895292">
        <w:rPr>
          <w:rFonts w:ascii="Tahoma" w:hAnsi="Tahoma" w:cs="Tahoma"/>
          <w:spacing w:val="1"/>
        </w:rPr>
        <w:t xml:space="preserve">Les Clients avec des Utilisateurs Finaux disposant d’une offre de Maintenance Intégrée active pour les licences par Processeur SQL Server peuvent mettre à jour la Solution Unifiée Utilisateurs Finaux pour inclure SQL Server 2012 ou 2014 selon les ratios processeur-cœur indiqués ci-dessous.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895292" w14:paraId="3FEC266B" w14:textId="77777777" w:rsidTr="000F463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lastRenderedPageBreak/>
              <w:t>Licence éligible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Licences Éligibles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Licences Éligibles</w:t>
            </w:r>
          </w:p>
        </w:tc>
      </w:tr>
      <w:tr w:rsidR="00D80F55" w:rsidRPr="00895292" w14:paraId="534F58A1" w14:textId="77777777" w:rsidTr="000F463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Datacenter (Processeur)</w:t>
            </w:r>
          </w:p>
        </w:tc>
        <w:tc>
          <w:tcPr>
            <w:tcW w:w="3600" w:type="dxa"/>
            <w:tcBorders>
              <w:top w:val="single" w:sz="4" w:space="0" w:color="FFFFFF" w:themeColor="background1"/>
              <w:bottom w:val="none" w:sz="0" w:space="0" w:color="auto"/>
            </w:tcBorders>
          </w:tcPr>
          <w:p w14:paraId="1E87E05D" w14:textId="45E3999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 xml:space="preserve">Huit (8) licences SQL Server 2012 Enterprise (Cœur)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Huit (8) licences SQL Server 2014 Enterprise (Cœur)</w:t>
            </w:r>
          </w:p>
        </w:tc>
      </w:tr>
      <w:tr w:rsidR="00D80F55" w:rsidRPr="00895292" w14:paraId="72367EF1" w14:textId="77777777" w:rsidTr="000F4635">
        <w:trPr>
          <w:trHeight w:val="323"/>
        </w:trPr>
        <w:tc>
          <w:tcPr>
            <w:tcW w:w="3600" w:type="dxa"/>
          </w:tcPr>
          <w:p w14:paraId="2607F52D" w14:textId="16B1AC3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Entreprise (Processeur)</w:t>
            </w:r>
          </w:p>
        </w:tc>
        <w:tc>
          <w:tcPr>
            <w:tcW w:w="3600" w:type="dxa"/>
          </w:tcPr>
          <w:p w14:paraId="1A558D47" w14:textId="39293212"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 xml:space="preserve">Quatre (4) licences SQL Server 2012 Enterprise (Cœur) </w:t>
            </w:r>
          </w:p>
        </w:tc>
        <w:tc>
          <w:tcPr>
            <w:tcW w:w="3600" w:type="dxa"/>
          </w:tcPr>
          <w:p w14:paraId="5F198CAC" w14:textId="7C729FD2"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Enterprise (Cœur)</w:t>
            </w:r>
          </w:p>
        </w:tc>
      </w:tr>
      <w:tr w:rsidR="00D80F55" w:rsidRPr="00895292" w14:paraId="1CF90F44" w14:textId="77777777" w:rsidTr="000F463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Enterprise (Processeur) (Utilisation Limitée à l’Exécution)</w:t>
            </w:r>
          </w:p>
        </w:tc>
        <w:tc>
          <w:tcPr>
            <w:tcW w:w="3600" w:type="dxa"/>
            <w:tcBorders>
              <w:top w:val="none" w:sz="0" w:space="0" w:color="auto"/>
              <w:bottom w:val="none" w:sz="0" w:space="0" w:color="auto"/>
            </w:tcBorders>
          </w:tcPr>
          <w:p w14:paraId="30F2EB4B" w14:textId="7024D9BA"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Enterprise (Cœur) (Utilisation Limitée à l’Exécution)</w:t>
            </w:r>
            <w:r w:rsidR="00637825" w:rsidRPr="00895292">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2395830" w14:textId="2BBF503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Enterprise (Cœur)</w:t>
            </w:r>
            <w:r w:rsidR="00637825" w:rsidRPr="00895292">
              <w:rPr>
                <w:rFonts w:ascii="Tahoma" w:hAnsi="Tahoma" w:cs="Tahoma"/>
                <w:bCs/>
                <w:iCs/>
                <w:color w:val="000000" w:themeColor="text1"/>
                <w:sz w:val="16"/>
                <w:szCs w:val="16"/>
              </w:rPr>
              <w:t xml:space="preserve"> </w:t>
            </w:r>
          </w:p>
        </w:tc>
      </w:tr>
      <w:tr w:rsidR="00D80F55" w:rsidRPr="00895292" w14:paraId="542477E7" w14:textId="77777777" w:rsidTr="000F4635">
        <w:trPr>
          <w:trHeight w:val="272"/>
        </w:trPr>
        <w:tc>
          <w:tcPr>
            <w:tcW w:w="3600" w:type="dxa"/>
          </w:tcPr>
          <w:p w14:paraId="19CB77DA" w14:textId="19256AB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(Processeur)</w:t>
            </w:r>
          </w:p>
        </w:tc>
        <w:tc>
          <w:tcPr>
            <w:tcW w:w="3600" w:type="dxa"/>
          </w:tcPr>
          <w:p w14:paraId="2DC19900" w14:textId="4B7BAE2B"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w:t>
            </w:r>
          </w:p>
        </w:tc>
        <w:tc>
          <w:tcPr>
            <w:tcW w:w="3600" w:type="dxa"/>
          </w:tcPr>
          <w:p w14:paraId="77174E51" w14:textId="62D59098"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r w:rsidR="00D80F55" w:rsidRPr="00895292" w14:paraId="033808A8" w14:textId="77777777" w:rsidTr="0006453C">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single" w:sz="4" w:space="0" w:color="F79646"/>
            </w:tcBorders>
          </w:tcPr>
          <w:p w14:paraId="1618CA23" w14:textId="3619036B"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(Processeur) (Utilisation Limitée à l’Exécution)</w:t>
            </w:r>
          </w:p>
        </w:tc>
        <w:tc>
          <w:tcPr>
            <w:tcW w:w="3600" w:type="dxa"/>
            <w:tcBorders>
              <w:top w:val="none" w:sz="0" w:space="0" w:color="auto"/>
              <w:bottom w:val="single" w:sz="4" w:space="0" w:color="F79646"/>
            </w:tcBorders>
          </w:tcPr>
          <w:p w14:paraId="500F65CC" w14:textId="78A4DE6F"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 (Utilisation Limitée à l’Exécution)</w:t>
            </w:r>
            <w:r w:rsidRPr="00895292">
              <w:rPr>
                <w:rFonts w:ascii="Tahoma" w:hAnsi="Tahoma" w:cs="Tahoma"/>
                <w:bCs/>
                <w:iCs/>
                <w:color w:val="000000" w:themeColor="text1"/>
                <w:sz w:val="16"/>
                <w:szCs w:val="16"/>
                <w:vertAlign w:val="superscript"/>
              </w:rPr>
              <w:t xml:space="preserve"> </w:t>
            </w:r>
          </w:p>
        </w:tc>
        <w:tc>
          <w:tcPr>
            <w:tcW w:w="3600" w:type="dxa"/>
            <w:tcBorders>
              <w:top w:val="none" w:sz="0" w:space="0" w:color="auto"/>
              <w:bottom w:val="single" w:sz="4" w:space="0" w:color="F79646"/>
              <w:right w:val="none" w:sz="0" w:space="0" w:color="auto"/>
            </w:tcBorders>
          </w:tcPr>
          <w:p w14:paraId="79C12F14" w14:textId="67F63BDD"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r w:rsidR="00D80F55" w:rsidRPr="00895292" w14:paraId="3AADEDA0" w14:textId="77777777" w:rsidTr="000F4635">
        <w:trPr>
          <w:trHeight w:val="56"/>
        </w:trPr>
        <w:tc>
          <w:tcPr>
            <w:tcW w:w="3600" w:type="dxa"/>
          </w:tcPr>
          <w:p w14:paraId="17B0C836" w14:textId="6C636AB8"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Workgroup (Processeur)</w:t>
            </w:r>
          </w:p>
        </w:tc>
        <w:tc>
          <w:tcPr>
            <w:tcW w:w="3600" w:type="dxa"/>
          </w:tcPr>
          <w:p w14:paraId="73FD756A" w14:textId="3D02021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w:t>
            </w:r>
          </w:p>
        </w:tc>
        <w:tc>
          <w:tcPr>
            <w:tcW w:w="3600" w:type="dxa"/>
          </w:tcPr>
          <w:p w14:paraId="5D8E6462" w14:textId="1116FFE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bl>
    <w:p w14:paraId="5A6F20AA" w14:textId="0284251C" w:rsidR="00C53A1E" w:rsidRPr="00895292" w:rsidRDefault="00C53A1E" w:rsidP="00C53A1E">
      <w:pPr>
        <w:spacing w:before="120" w:after="120"/>
        <w:rPr>
          <w:rFonts w:ascii="Tahoma" w:hAnsi="Tahoma" w:cs="Tahoma"/>
        </w:rPr>
      </w:pPr>
      <w:r w:rsidRPr="00895292">
        <w:rPr>
          <w:rFonts w:ascii="Tahoma" w:hAnsi="Tahoma" w:cs="Tahoma"/>
          <w:bCs/>
          <w:iCs/>
          <w:color w:val="000000" w:themeColor="text1"/>
        </w:rPr>
        <w:t>Sous réserve que le serveur sous licence sur lequel l’Utilisateur Final migre vers SQL Server 2012 ou 2014 soit équipé de processeurs de plus de huit (8) cœurs (pour Datacenter) ou quatre (4) cœurs (pour Enterprise, Standard ou Workgroup) et que l’Utilisateur Final réunisse les conditions suivantes, l’Utilisateur Final sera éligible à une mise à jour vers SQL Server 2012 ou 2014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2012 ou 2014,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0A3F8079" w:rsidR="004247CA" w:rsidRPr="00895292" w:rsidRDefault="004247CA" w:rsidP="00E14970">
      <w:pPr>
        <w:spacing w:before="120" w:after="120"/>
        <w:rPr>
          <w:rFonts w:ascii="Tahoma" w:hAnsi="Tahoma" w:cs="Tahoma"/>
        </w:rPr>
      </w:pPr>
      <w:r w:rsidRPr="00895292">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895292" w14:paraId="292BE303"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895292" w:rsidRDefault="004247CA" w:rsidP="00BF3880">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895292" w:rsidRDefault="004247CA" w:rsidP="00BF3880">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4247CA" w:rsidRPr="00895292" w14:paraId="6DE6E8D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895292" w:rsidRDefault="004247CA" w:rsidP="00C53A1E">
            <w:pPr>
              <w:rPr>
                <w:rFonts w:ascii="Tahoma" w:hAnsi="Tahoma" w:cs="Tahoma"/>
                <w:bCs/>
                <w:sz w:val="16"/>
                <w:szCs w:val="19"/>
              </w:rPr>
            </w:pPr>
            <w:r w:rsidRPr="00895292">
              <w:rPr>
                <w:rFonts w:ascii="Tahoma" w:hAnsi="Tahoma" w:cs="Tahoma"/>
                <w:bCs/>
                <w:sz w:val="16"/>
                <w:szCs w:val="19"/>
              </w:rPr>
              <w:t>Une (1) licence SQL Server 2012 Enterprise (Cœur) (Utilisation Limitée à l’Exécution)</w:t>
            </w:r>
            <w:r w:rsidRPr="00895292">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895292" w:rsidRDefault="004247CA" w:rsidP="00C53A1E">
            <w:pPr>
              <w:rPr>
                <w:rFonts w:ascii="Tahoma" w:hAnsi="Tahoma" w:cs="Tahoma"/>
                <w:szCs w:val="19"/>
              </w:rPr>
            </w:pPr>
            <w:r w:rsidRPr="00895292">
              <w:rPr>
                <w:rFonts w:ascii="Tahoma" w:hAnsi="Tahoma" w:cs="Tahoma"/>
                <w:bCs/>
                <w:sz w:val="16"/>
                <w:szCs w:val="19"/>
              </w:rPr>
              <w:t>Une (1) licence SQL Server 2014 Enterprise (Cœur)</w:t>
            </w:r>
          </w:p>
        </w:tc>
      </w:tr>
      <w:tr w:rsidR="004247CA" w:rsidRPr="00895292" w14:paraId="225ABB9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895292" w:rsidRDefault="004247CA" w:rsidP="00C53A1E">
            <w:pPr>
              <w:rPr>
                <w:rFonts w:ascii="Tahoma" w:hAnsi="Tahoma" w:cs="Tahoma"/>
                <w:bCs/>
                <w:sz w:val="16"/>
                <w:szCs w:val="19"/>
              </w:rPr>
            </w:pPr>
            <w:r w:rsidRPr="00895292">
              <w:rPr>
                <w:rFonts w:ascii="Tahoma" w:hAnsi="Tahoma" w:cs="Tahoma"/>
                <w:bCs/>
                <w:sz w:val="16"/>
                <w:szCs w:val="19"/>
              </w:rPr>
              <w:t>Une (1) licence SQL Server 2012 Standard (Cœur) (Utilisation Limitée à l’Exécution)</w:t>
            </w:r>
            <w:r w:rsidRPr="00895292">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895292" w:rsidRDefault="004247CA" w:rsidP="004A5BCA">
            <w:pPr>
              <w:rPr>
                <w:rFonts w:ascii="Tahoma" w:hAnsi="Tahoma" w:cs="Tahoma"/>
                <w:szCs w:val="19"/>
              </w:rPr>
            </w:pPr>
            <w:r w:rsidRPr="00895292">
              <w:rPr>
                <w:rFonts w:ascii="Tahoma" w:hAnsi="Tahoma" w:cs="Tahoma"/>
                <w:bCs/>
                <w:sz w:val="16"/>
                <w:szCs w:val="19"/>
              </w:rPr>
              <w:t>Une (1) licence SQL Server 2014 Standard (Cœur)</w:t>
            </w:r>
          </w:p>
        </w:tc>
      </w:tr>
    </w:tbl>
    <w:p w14:paraId="2CE9F2E8" w14:textId="37E64189" w:rsidR="00485D5E" w:rsidRPr="00895292" w:rsidRDefault="004A5BCA" w:rsidP="00E14970">
      <w:pPr>
        <w:spacing w:before="120" w:after="120"/>
        <w:rPr>
          <w:rFonts w:ascii="Tahoma" w:hAnsi="Tahoma" w:cs="Tahoma"/>
        </w:rPr>
      </w:pPr>
      <w:r w:rsidRPr="00895292">
        <w:rPr>
          <w:rFonts w:ascii="Tahoma" w:hAnsi="Tahoma" w:cs="Tahoma"/>
          <w:sz w:val="16"/>
          <w:szCs w:val="16"/>
          <w:vertAlign w:val="superscript"/>
        </w:rPr>
        <w:t>1</w:t>
      </w:r>
      <w:r w:rsidRPr="00895292">
        <w:rPr>
          <w:rFonts w:ascii="Tahoma" w:hAnsi="Tahoma" w:cs="Tahoma"/>
          <w:color w:val="000000"/>
          <w:sz w:val="16"/>
          <w:szCs w:val="16"/>
        </w:rPr>
        <w:t xml:space="preserve">SQL Server 2012 Enterprise (Cœur) et SQL Server 2012 Standard (Cœur) sont les dernières versions de SQL Server (Cœur) incluant une édition en Utilisation Limitée à l’Exécution. Les Clients disposant d’une offre de </w:t>
      </w:r>
      <w:r w:rsidRPr="00895292">
        <w:rPr>
          <w:rFonts w:ascii="Tahoma" w:hAnsi="Tahoma" w:cs="Tahoma"/>
          <w:sz w:val="16"/>
          <w:szCs w:val="16"/>
        </w:rPr>
        <w:t xml:space="preserve">Maintenance Intégrée </w:t>
      </w:r>
      <w:r w:rsidRPr="00895292">
        <w:rPr>
          <w:rFonts w:ascii="Tahoma" w:hAnsi="Tahoma" w:cs="Tahoma"/>
          <w:color w:val="000000"/>
          <w:sz w:val="16"/>
          <w:szCs w:val="16"/>
        </w:rPr>
        <w:t>active pour SQL Server 2012 Enterprise (Cœur) (Utilisation Limitée à l’Exécution) ou SQL Server 2012 Standard (Cœur) (Utilisation Limitée à l’Exécution) peuvent se mettre à jour vers et distribuer SQL Server 2014 Enterprise (Cœur) ou SQL Server 2014 Standard (Cœur) (Utilisation Complète), respectivement.</w:t>
      </w:r>
    </w:p>
    <w:p w14:paraId="01092B02" w14:textId="5DAF1E71" w:rsidR="004A5BCA" w:rsidRPr="00895292" w:rsidRDefault="00E41383" w:rsidP="00E14970">
      <w:pPr>
        <w:spacing w:before="120" w:after="120"/>
        <w:rPr>
          <w:rFonts w:ascii="Tahoma" w:hAnsi="Tahoma" w:cs="Tahoma"/>
        </w:rPr>
      </w:pPr>
      <w:r w:rsidRPr="00895292">
        <w:rPr>
          <w:rFonts w:ascii="Tahoma" w:hAnsi="Tahoma" w:cs="Tahoma"/>
          <w:color w:val="000000"/>
        </w:rPr>
        <w:t xml:space="preserve">Le tableau des coefficients de cœur est disponible sur la page </w:t>
      </w:r>
      <w:hyperlink r:id="rId9" w:history="1">
        <w:r w:rsidRPr="00895292">
          <w:rPr>
            <w:rStyle w:val="Hyperlink"/>
            <w:rFonts w:ascii="Tahoma" w:hAnsi="Tahoma" w:cs="Tahoma"/>
          </w:rPr>
          <w:t>go.microsoft.com/fwlink/?LinkID=229882</w:t>
        </w:r>
      </w:hyperlink>
      <w:r w:rsidRPr="00895292">
        <w:rPr>
          <w:rFonts w:ascii="Tahoma" w:hAnsi="Tahoma" w:cs="Tahoma"/>
          <w:color w:val="000000"/>
        </w:rPr>
        <w:t>.</w:t>
      </w:r>
    </w:p>
    <w:p w14:paraId="5F98FD60" w14:textId="77777777" w:rsidR="00E41383" w:rsidRPr="00895292" w:rsidRDefault="00E41383" w:rsidP="00E41383">
      <w:pPr>
        <w:keepNext/>
        <w:spacing w:before="120"/>
        <w:rPr>
          <w:rFonts w:ascii="Tahoma" w:hAnsi="Tahoma" w:cs="Tahoma"/>
        </w:rPr>
      </w:pPr>
      <w:r w:rsidRPr="00895292">
        <w:rPr>
          <w:rFonts w:ascii="Tahoma" w:hAnsi="Tahoma" w:cs="Tahoma"/>
          <w:b/>
        </w:rPr>
        <w:t xml:space="preserve">SQL Server </w:t>
      </w:r>
      <w:r w:rsidRPr="00895292">
        <w:rPr>
          <w:rFonts w:ascii="Tahoma" w:hAnsi="Tahoma" w:cs="Tahoma"/>
          <w:b/>
          <w:color w:val="000000" w:themeColor="text1"/>
        </w:rPr>
        <w:t>(Serveur/CAL)</w:t>
      </w:r>
    </w:p>
    <w:p w14:paraId="5C8F5330" w14:textId="7F73A86C" w:rsidR="004A5BCA" w:rsidRPr="00895292" w:rsidRDefault="00E41383" w:rsidP="00E41383">
      <w:pPr>
        <w:rPr>
          <w:rFonts w:ascii="Tahoma" w:hAnsi="Tahoma" w:cs="Tahoma"/>
        </w:rPr>
      </w:pPr>
      <w:r w:rsidRPr="00895292">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2012 ou 2014.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895292" w:rsidRDefault="004A5BCA" w:rsidP="004A5BCA">
      <w:pPr>
        <w:rPr>
          <w:rFonts w:ascii="Tahoma" w:hAnsi="Tahoma" w:cs="Tahoma"/>
        </w:rPr>
      </w:pP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895292" w14:paraId="4478E639" w14:textId="77777777" w:rsidTr="000F4635">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r>
      <w:tr w:rsidR="004A5BCA" w:rsidRPr="00895292" w14:paraId="7053BE63" w14:textId="3CA1A612" w:rsidTr="000F4635">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(Serveur)</w:t>
            </w:r>
          </w:p>
        </w:tc>
        <w:tc>
          <w:tcPr>
            <w:tcW w:w="3871" w:type="dxa"/>
          </w:tcPr>
          <w:p w14:paraId="774890C5" w14:textId="22127419"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2012 Standard (Serveur)</w:t>
            </w:r>
          </w:p>
        </w:tc>
        <w:tc>
          <w:tcPr>
            <w:tcW w:w="3428" w:type="dxa"/>
          </w:tcPr>
          <w:p w14:paraId="35E6BFAA" w14:textId="3862AD5D"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2014 Standard (Serveur)</w:t>
            </w:r>
          </w:p>
        </w:tc>
      </w:tr>
      <w:tr w:rsidR="004A5BCA" w:rsidRPr="00895292" w14:paraId="08A842C5" w14:textId="77777777" w:rsidTr="000F4635">
        <w:trPr>
          <w:trHeight w:val="52"/>
        </w:trPr>
        <w:tc>
          <w:tcPr>
            <w:tcW w:w="3510" w:type="dxa"/>
          </w:tcPr>
          <w:p w14:paraId="57BBCFCE" w14:textId="2BC36A34"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Workgroup (Serveur)</w:t>
            </w:r>
          </w:p>
        </w:tc>
        <w:tc>
          <w:tcPr>
            <w:tcW w:w="3871" w:type="dxa"/>
          </w:tcPr>
          <w:p w14:paraId="5B1FE4C8" w14:textId="02CE0431"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2012 Standard (Serveur)</w:t>
            </w:r>
          </w:p>
        </w:tc>
        <w:tc>
          <w:tcPr>
            <w:tcW w:w="3428" w:type="dxa"/>
          </w:tcPr>
          <w:p w14:paraId="7198A96A" w14:textId="3483813A"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2014 Standard (Serveur)</w:t>
            </w:r>
          </w:p>
        </w:tc>
      </w:tr>
    </w:tbl>
    <w:p w14:paraId="3A162B66" w14:textId="77777777" w:rsidR="004A5BCA" w:rsidRPr="00895292" w:rsidRDefault="004A5BCA" w:rsidP="004A5BCA">
      <w:pPr>
        <w:rPr>
          <w:rFonts w:ascii="Tahoma" w:hAnsi="Tahoma" w:cs="Tahoma"/>
        </w:rPr>
      </w:pPr>
    </w:p>
    <w:p w14:paraId="447D0AB6" w14:textId="03B6F520" w:rsidR="00E41383" w:rsidRPr="00895292" w:rsidRDefault="00E41383" w:rsidP="00E41383">
      <w:pPr>
        <w:rPr>
          <w:rFonts w:ascii="Tahoma" w:hAnsi="Tahoma" w:cs="Tahoma"/>
        </w:rPr>
      </w:pPr>
      <w:r w:rsidRPr="00895292">
        <w:rPr>
          <w:rFonts w:ascii="Tahoma" w:hAnsi="Tahoma" w:cs="Tahoma"/>
          <w:bCs/>
          <w:iCs/>
          <w:color w:val="000000" w:themeColor="text1"/>
        </w:rPr>
        <w:t xml:space="preserve">SQL Server 2008 R2 Enterprise (Serveur) </w:t>
      </w:r>
      <w:r w:rsidRPr="00895292">
        <w:rPr>
          <w:rFonts w:ascii="Tahoma" w:hAnsi="Tahoma" w:cs="Tahoma"/>
          <w:color w:val="000000" w:themeColor="text1"/>
        </w:rPr>
        <w:t xml:space="preserve">(Utilisation Complète) </w:t>
      </w:r>
      <w:r w:rsidRPr="00895292">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2012/2014 Enterprise (Serveur) pour tenir leurs Engagements de Maintenance Intégrée. La distribution de nouvelles licences serveur SQL Server 2012/2014 Enterprise en Utilisation Complète ou Limitée à l’Exécution en tant que parties de la Solution Unifiée est interdite.</w:t>
      </w:r>
    </w:p>
    <w:p w14:paraId="0C10B11A" w14:textId="77777777" w:rsidR="00E41383" w:rsidRPr="00895292" w:rsidRDefault="00E41383" w:rsidP="00E41383">
      <w:pPr>
        <w:tabs>
          <w:tab w:val="left" w:pos="4320"/>
        </w:tabs>
        <w:rPr>
          <w:rFonts w:ascii="Tahoma" w:hAnsi="Tahoma" w:cs="Tahoma"/>
        </w:rPr>
      </w:pPr>
    </w:p>
    <w:p w14:paraId="45CA77E9" w14:textId="7766E2C5" w:rsidR="004A5BCA" w:rsidRPr="00895292" w:rsidRDefault="00E41383" w:rsidP="00E41383">
      <w:pPr>
        <w:tabs>
          <w:tab w:val="left" w:pos="4320"/>
        </w:tabs>
        <w:rPr>
          <w:rFonts w:ascii="Tahoma" w:hAnsi="Tahoma" w:cs="Tahoma"/>
        </w:rPr>
      </w:pPr>
      <w:r w:rsidRPr="00895292">
        <w:rPr>
          <w:rFonts w:ascii="Tahoma" w:hAnsi="Tahoma" w:cs="Tahoma"/>
          <w:bCs/>
          <w:iCs/>
          <w:color w:val="000000" w:themeColor="text1"/>
        </w:rPr>
        <w:lastRenderedPageBreak/>
        <w:t>SQL Server (Serveur/CAL) et SQL Server (Cœur) sont fournis sur des supports distincts. Le Client ne peut autoriser les Utilisateurs Finaux qu’à utiliser le support du logiciel et du modèle de licence pour lesquels ils détiennent une licence.</w:t>
      </w:r>
    </w:p>
    <w:p w14:paraId="45C5E642" w14:textId="77777777" w:rsidR="00EB0883" w:rsidRPr="00895292" w:rsidRDefault="00EB0883" w:rsidP="008E2012">
      <w:pPr>
        <w:spacing w:before="120" w:after="120"/>
        <w:rPr>
          <w:rFonts w:ascii="Tahoma" w:hAnsi="Tahoma" w:cs="Tahoma"/>
        </w:rPr>
      </w:pPr>
    </w:p>
    <w:p w14:paraId="40EEA48D" w14:textId="74BB0544" w:rsidR="00583237" w:rsidRPr="00895292" w:rsidRDefault="00583237" w:rsidP="008E2012">
      <w:pPr>
        <w:spacing w:before="120" w:after="120"/>
        <w:rPr>
          <w:rFonts w:ascii="Tahoma" w:hAnsi="Tahoma" w:cs="Tahoma"/>
        </w:rPr>
      </w:pPr>
      <w:r w:rsidRPr="00895292">
        <w:rPr>
          <w:rFonts w:ascii="Tahoma" w:hAnsi="Tahoma" w:cs="Tahoma"/>
          <w:b/>
          <w:bCs/>
        </w:rPr>
        <w:t>Transition de produits System Center</w:t>
      </w:r>
    </w:p>
    <w:p w14:paraId="1E2B7DC1" w14:textId="55314537" w:rsidR="00583237" w:rsidRPr="00895292" w:rsidRDefault="00583237" w:rsidP="008E2012">
      <w:pPr>
        <w:spacing w:before="120" w:after="120"/>
        <w:rPr>
          <w:rFonts w:ascii="Tahoma" w:hAnsi="Tahoma" w:cs="Tahoma"/>
        </w:rPr>
      </w:pPr>
      <w:r w:rsidRPr="00895292">
        <w:rPr>
          <w:rFonts w:ascii="Tahoma" w:hAnsi="Tahoma" w:cs="Tahoma"/>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895292" w14:paraId="251F2813" w14:textId="77777777" w:rsidTr="000F463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895292" w:rsidRDefault="00583237"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895292" w:rsidRDefault="00583237"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583237" w:rsidRPr="00895292" w14:paraId="05E79D2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49AE889" w:rsidR="00583237" w:rsidRPr="00895292" w:rsidRDefault="00583237" w:rsidP="00C267FD">
            <w:pPr>
              <w:rPr>
                <w:rFonts w:ascii="Tahoma" w:hAnsi="Tahoma" w:cs="Tahoma"/>
                <w:bCs/>
                <w:sz w:val="16"/>
                <w:szCs w:val="16"/>
              </w:rPr>
            </w:pPr>
            <w:r w:rsidRPr="00895292">
              <w:rPr>
                <w:rFonts w:ascii="Tahoma" w:hAnsi="Tahoma" w:cs="Tahoma"/>
                <w:bCs/>
                <w:sz w:val="16"/>
                <w:szCs w:val="19"/>
              </w:rPr>
              <w:t>Toute Licence de Gestion Serveur System Center</w:t>
            </w:r>
            <w:r w:rsidR="00637825" w:rsidRPr="00895292">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6CAF2DA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895292" w:rsidRDefault="00583237" w:rsidP="00C267FD">
            <w:pPr>
              <w:rPr>
                <w:rFonts w:ascii="Tahoma" w:hAnsi="Tahoma" w:cs="Tahoma"/>
                <w:bCs/>
                <w:sz w:val="16"/>
                <w:szCs w:val="19"/>
              </w:rPr>
            </w:pPr>
            <w:r w:rsidRPr="00895292">
              <w:rPr>
                <w:rFonts w:ascii="Tahoma" w:hAnsi="Tahoma" w:cs="Tahoma"/>
                <w:bCs/>
                <w:sz w:val="16"/>
                <w:szCs w:val="19"/>
              </w:rPr>
              <w:t>System Center Client Management Suite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895292" w:rsidRDefault="00583237" w:rsidP="00C267FD">
            <w:pPr>
              <w:rPr>
                <w:rFonts w:ascii="Tahoma" w:hAnsi="Tahoma" w:cs="Tahoma"/>
                <w:bCs/>
                <w:sz w:val="16"/>
                <w:szCs w:val="19"/>
              </w:rPr>
            </w:pPr>
            <w:r w:rsidRPr="00895292">
              <w:rPr>
                <w:rFonts w:ascii="Tahoma" w:hAnsi="Tahoma" w:cs="Tahoma"/>
                <w:bCs/>
                <w:sz w:val="16"/>
                <w:szCs w:val="19"/>
              </w:rPr>
              <w:t>System Center 2012 Client Management Suite (par OSE/par Utilisateur)</w:t>
            </w:r>
          </w:p>
        </w:tc>
      </w:tr>
      <w:tr w:rsidR="00583237" w:rsidRPr="00895292" w14:paraId="49A084B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Configuration Manager 2007 R3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Configuration Manager 2012 (par OSE/par Utilisateur)</w:t>
            </w:r>
          </w:p>
        </w:tc>
      </w:tr>
      <w:tr w:rsidR="00583237" w:rsidRPr="00895292" w14:paraId="622E6D7A"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ML Serveur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4C3C2597"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Data Protection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4C4E3B2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895292" w:rsidRDefault="00583237" w:rsidP="00C267FD">
            <w:pPr>
              <w:rPr>
                <w:rFonts w:ascii="Tahoma" w:hAnsi="Tahoma" w:cs="Tahoma"/>
                <w:bCs/>
                <w:sz w:val="16"/>
                <w:szCs w:val="16"/>
              </w:rPr>
            </w:pPr>
            <w:r w:rsidRPr="00895292">
              <w:rPr>
                <w:rFonts w:ascii="Tahoma" w:hAnsi="Tahoma" w:cs="Tahoma"/>
                <w:bCs/>
                <w:sz w:val="16"/>
                <w:szCs w:val="19"/>
              </w:rPr>
              <w:t>ML Serveur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35A3382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Operations Manager 2007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0797584C"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895292" w:rsidRDefault="00583237" w:rsidP="00C267FD">
            <w:pPr>
              <w:rPr>
                <w:rFonts w:ascii="Tahoma" w:hAnsi="Tahoma" w:cs="Tahoma"/>
                <w:bCs/>
                <w:sz w:val="16"/>
                <w:szCs w:val="16"/>
                <w:lang w:val="pt-BR"/>
              </w:rPr>
            </w:pPr>
            <w:r w:rsidRPr="00895292">
              <w:rPr>
                <w:rFonts w:ascii="Tahoma" w:hAnsi="Tahoma" w:cs="Tahoma"/>
                <w:bCs/>
                <w:sz w:val="16"/>
                <w:szCs w:val="19"/>
                <w:lang w:val="en-US"/>
              </w:rPr>
              <w:t>ML Serveur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61230AB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895292" w:rsidRDefault="00583237" w:rsidP="00C267FD">
            <w:pPr>
              <w:rPr>
                <w:rFonts w:ascii="Tahoma" w:hAnsi="Tahoma" w:cs="Tahoma"/>
                <w:bCs/>
                <w:sz w:val="16"/>
                <w:szCs w:val="16"/>
              </w:rPr>
            </w:pPr>
            <w:r w:rsidRPr="00895292">
              <w:rPr>
                <w:rFonts w:ascii="Tahoma" w:hAnsi="Tahoma" w:cs="Tahoma"/>
                <w:bCs/>
                <w:sz w:val="16"/>
                <w:szCs w:val="19"/>
              </w:rPr>
              <w:t>Une (1) licence System Center 2012 Datacenter pour chaque ensemble de deux (2) Licences Éligibles System Center Server Management Suite Datacenter</w:t>
            </w:r>
          </w:p>
        </w:tc>
      </w:tr>
      <w:tr w:rsidR="00583237" w:rsidRPr="00895292" w14:paraId="076A7FD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895292" w:rsidRDefault="00583237" w:rsidP="00C267FD">
            <w:pPr>
              <w:rPr>
                <w:rFonts w:ascii="Tahoma" w:hAnsi="Tahoma" w:cs="Tahoma"/>
                <w:bCs/>
                <w:sz w:val="16"/>
                <w:szCs w:val="16"/>
              </w:rPr>
            </w:pPr>
            <w:r w:rsidRPr="00895292">
              <w:rPr>
                <w:rFonts w:ascii="Tahoma" w:hAnsi="Tahoma" w:cs="Tahoma"/>
                <w:bCs/>
                <w:sz w:val="16"/>
                <w:szCs w:val="19"/>
              </w:rPr>
              <w:t>Deux (2) licences System Center 2012 Standard</w:t>
            </w:r>
            <w:r w:rsidRPr="00895292">
              <w:rPr>
                <w:rFonts w:ascii="Tahoma" w:hAnsi="Tahoma" w:cs="Tahoma"/>
                <w:bCs/>
                <w:sz w:val="16"/>
                <w:szCs w:val="19"/>
                <w:vertAlign w:val="superscript"/>
              </w:rPr>
              <w:t>1</w:t>
            </w:r>
          </w:p>
        </w:tc>
      </w:tr>
      <w:tr w:rsidR="00583237" w:rsidRPr="00895292" w14:paraId="6127313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Service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70C26E0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ML Serveur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5930D23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Virtual Machine Manager 2008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Configuration Manager 2012 (par OSE/par Utilisateur)</w:t>
            </w:r>
          </w:p>
        </w:tc>
      </w:tr>
      <w:tr w:rsidR="00583237" w:rsidRPr="00895292" w14:paraId="0556BA7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895292" w:rsidRDefault="00583237" w:rsidP="00C267FD">
            <w:pPr>
              <w:rPr>
                <w:rFonts w:ascii="Tahoma" w:hAnsi="Tahoma" w:cs="Tahoma"/>
                <w:bCs/>
                <w:sz w:val="16"/>
                <w:szCs w:val="19"/>
                <w:lang w:val="pt-BR"/>
              </w:rPr>
            </w:pPr>
            <w:r w:rsidRPr="00895292">
              <w:rPr>
                <w:rFonts w:ascii="Tahoma" w:hAnsi="Tahoma" w:cs="Tahoma"/>
                <w:bCs/>
                <w:sz w:val="16"/>
                <w:szCs w:val="19"/>
                <w:lang w:val="en-US"/>
              </w:rPr>
              <w:t>ML Serveur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895292" w:rsidRDefault="00583237" w:rsidP="00C267FD">
            <w:pPr>
              <w:rPr>
                <w:rFonts w:ascii="Tahoma" w:hAnsi="Tahoma" w:cs="Tahoma"/>
                <w:bCs/>
                <w:sz w:val="16"/>
                <w:szCs w:val="19"/>
                <w:lang w:val="pt-BR"/>
              </w:rPr>
            </w:pPr>
            <w:r w:rsidRPr="00895292">
              <w:rPr>
                <w:rFonts w:ascii="Tahoma" w:hAnsi="Tahoma" w:cs="Tahoma"/>
                <w:bCs/>
                <w:sz w:val="16"/>
                <w:szCs w:val="19"/>
              </w:rPr>
              <w:t>System Center 2012 Datacenter</w:t>
            </w:r>
            <w:r w:rsidRPr="00895292">
              <w:rPr>
                <w:rFonts w:ascii="Tahoma" w:hAnsi="Tahoma" w:cs="Tahoma"/>
                <w:bCs/>
                <w:sz w:val="16"/>
                <w:szCs w:val="19"/>
                <w:vertAlign w:val="superscript"/>
              </w:rPr>
              <w:t>1</w:t>
            </w:r>
          </w:p>
        </w:tc>
      </w:tr>
    </w:tbl>
    <w:p w14:paraId="6B3B4502" w14:textId="0247F22C" w:rsidR="00583237" w:rsidRPr="00895292" w:rsidRDefault="00583237" w:rsidP="005F58E3">
      <w:pPr>
        <w:rPr>
          <w:rFonts w:ascii="Tahoma" w:hAnsi="Tahoma" w:cs="Tahoma"/>
        </w:rPr>
      </w:pPr>
      <w:r w:rsidRPr="00895292">
        <w:rPr>
          <w:rFonts w:ascii="Tahoma" w:hAnsi="Tahoma" w:cs="Tahoma"/>
          <w:bCs/>
          <w:sz w:val="16"/>
          <w:szCs w:val="19"/>
          <w:vertAlign w:val="superscript"/>
        </w:rPr>
        <w:t xml:space="preserve">1 </w:t>
      </w:r>
      <w:r w:rsidRPr="00895292">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895292">
        <w:rPr>
          <w:rFonts w:ascii="Tahoma" w:hAnsi="Tahoma" w:cs="Tahoma"/>
          <w:sz w:val="16"/>
          <w:szCs w:val="16"/>
        </w:rPr>
        <w:t>en guise de registre de ses droits de licence.</w:t>
      </w:r>
    </w:p>
    <w:p w14:paraId="2859E65C" w14:textId="77777777" w:rsidR="00EB0883" w:rsidRPr="00895292" w:rsidRDefault="00EB0883" w:rsidP="005F58E3">
      <w:pPr>
        <w:keepNext/>
        <w:spacing w:before="120" w:after="120"/>
        <w:rPr>
          <w:rFonts w:ascii="Tahoma" w:hAnsi="Tahoma" w:cs="Tahoma"/>
        </w:rPr>
      </w:pPr>
    </w:p>
    <w:p w14:paraId="1FA9F3D6" w14:textId="767CAF31" w:rsidR="00775D5C" w:rsidRPr="00895292" w:rsidRDefault="00775D5C" w:rsidP="005F58E3">
      <w:pPr>
        <w:keepNext/>
        <w:spacing w:before="120" w:after="120"/>
        <w:rPr>
          <w:rFonts w:ascii="Tahoma" w:hAnsi="Tahoma" w:cs="Tahoma"/>
        </w:rPr>
      </w:pPr>
      <w:r w:rsidRPr="00895292">
        <w:rPr>
          <w:rFonts w:ascii="Tahoma" w:hAnsi="Tahoma" w:cs="Tahoma"/>
          <w:b/>
        </w:rPr>
        <w:t>Visual Studio 2015</w:t>
      </w:r>
    </w:p>
    <w:p w14:paraId="55FC0C97" w14:textId="77777777" w:rsidR="00775D5C" w:rsidRPr="00895292" w:rsidRDefault="00775D5C" w:rsidP="008E2012">
      <w:pPr>
        <w:spacing w:before="120" w:after="120"/>
        <w:rPr>
          <w:rFonts w:ascii="Tahoma" w:hAnsi="Tahoma" w:cs="Tahoma"/>
        </w:rPr>
      </w:pPr>
      <w:r w:rsidRPr="00895292">
        <w:rPr>
          <w:rFonts w:ascii="Tahoma" w:hAnsi="Tahoma" w:cs="Tahoma"/>
          <w:color w:val="000000"/>
        </w:rPr>
        <w:t xml:space="preserve">Visual Studio 2015 est la dernière version des produits Visual Studio. Les Clients disposant d’une </w:t>
      </w:r>
      <w:r w:rsidRPr="00895292">
        <w:rPr>
          <w:rFonts w:ascii="Tahoma" w:hAnsi="Tahoma" w:cs="Tahoma"/>
        </w:rPr>
        <w:t xml:space="preserve">Maintenance Intégrée </w:t>
      </w:r>
      <w:r w:rsidRPr="00895292">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895292" w14:paraId="40290543"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895292" w:rsidRDefault="00775D5C" w:rsidP="00775D5C">
            <w:pPr>
              <w:jc w:val="center"/>
              <w:rPr>
                <w:rFonts w:ascii="Tahoma" w:hAnsi="Tahoma" w:cs="Tahoma"/>
                <w:b/>
                <w:bCs/>
                <w:iCs/>
              </w:rPr>
            </w:pPr>
            <w:r w:rsidRPr="00895292">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95292" w:rsidRDefault="00775D5C" w:rsidP="00775D5C">
            <w:pPr>
              <w:jc w:val="center"/>
              <w:rPr>
                <w:rFonts w:ascii="Tahoma" w:hAnsi="Tahoma" w:cs="Tahoma"/>
              </w:rPr>
            </w:pPr>
            <w:r w:rsidRPr="00895292">
              <w:rPr>
                <w:rFonts w:ascii="Tahoma" w:hAnsi="Tahoma" w:cs="Tahoma"/>
                <w:b/>
                <w:bCs/>
                <w:iCs/>
              </w:rPr>
              <w:t>Successeur</w:t>
            </w:r>
          </w:p>
        </w:tc>
      </w:tr>
      <w:tr w:rsidR="00775D5C" w:rsidRPr="00895292" w14:paraId="3AB0D69E"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Enterprise 2015</w:t>
            </w:r>
          </w:p>
        </w:tc>
      </w:tr>
      <w:tr w:rsidR="00775D5C" w:rsidRPr="00895292" w14:paraId="55F37C1B"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Professional 2015</w:t>
            </w:r>
          </w:p>
        </w:tc>
      </w:tr>
      <w:tr w:rsidR="00775D5C" w:rsidRPr="00895292" w14:paraId="505CF7F7"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Enterprise 2015</w:t>
            </w:r>
          </w:p>
        </w:tc>
      </w:tr>
      <w:tr w:rsidR="00775D5C" w:rsidRPr="00895292" w14:paraId="79C394A7"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Test Professional 2015</w:t>
            </w:r>
          </w:p>
        </w:tc>
      </w:tr>
      <w:tr w:rsidR="00775D5C" w:rsidRPr="00895292" w14:paraId="24BCEB7D"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895292" w:rsidRDefault="00775D5C" w:rsidP="00775D5C">
            <w:pPr>
              <w:rPr>
                <w:rFonts w:ascii="Tahoma" w:hAnsi="Tahoma" w:cs="Tahoma"/>
                <w:bCs/>
                <w:iCs/>
                <w:sz w:val="18"/>
                <w:szCs w:val="18"/>
                <w:lang w:val="en-US"/>
              </w:rPr>
            </w:pPr>
            <w:r w:rsidRPr="00895292">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895292" w:rsidRDefault="00775D5C" w:rsidP="00775D5C">
            <w:pPr>
              <w:rPr>
                <w:rFonts w:ascii="Tahoma" w:hAnsi="Tahoma" w:cs="Tahoma"/>
                <w:bCs/>
                <w:iCs/>
                <w:sz w:val="18"/>
                <w:szCs w:val="18"/>
                <w:lang w:val="en-US"/>
              </w:rPr>
            </w:pPr>
            <w:r w:rsidRPr="00895292">
              <w:rPr>
                <w:rFonts w:ascii="Tahoma" w:hAnsi="Tahoma" w:cs="Tahoma"/>
                <w:bCs/>
                <w:sz w:val="16"/>
                <w:szCs w:val="19"/>
                <w:lang w:val="en-US"/>
              </w:rPr>
              <w:t>Visual Studio Team Foundation Server 2015</w:t>
            </w:r>
          </w:p>
        </w:tc>
      </w:tr>
    </w:tbl>
    <w:p w14:paraId="22BB8D92" w14:textId="77777777" w:rsidR="008C62F2" w:rsidRPr="00895292" w:rsidRDefault="00B017CA" w:rsidP="00F21859">
      <w:pPr>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Informations sur la Clé de Produit</w:t>
      </w:r>
    </w:p>
    <w:p w14:paraId="22BB8D94" w14:textId="77777777" w:rsidR="008C62F2"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Éléments signalés par un « s » : la clé d’installation du produit figure sur l’étiquette qui accompagne le support d’approvisionnement.</w:t>
      </w:r>
    </w:p>
    <w:p w14:paraId="22BB8D95" w14:textId="145FD97F" w:rsidR="00B017CA"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895292">
          <w:rPr>
            <w:rStyle w:val="Hyperlink"/>
            <w:rFonts w:ascii="Tahoma" w:hAnsi="Tahoma" w:cs="Tahoma"/>
          </w:rPr>
          <w:t>http://technet.microsoft.com/en-us/library/ff603511.aspx</w:t>
        </w:r>
      </w:hyperlink>
      <w:r w:rsidRPr="00895292">
        <w:rPr>
          <w:rFonts w:ascii="Tahoma" w:hAnsi="Tahoma" w:cs="Tahoma"/>
        </w:rPr>
        <w:t>.</w:t>
      </w:r>
    </w:p>
    <w:p w14:paraId="22BB8D96" w14:textId="4830D4C8" w:rsidR="00A26EDA"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 xml:space="preserve">Éléments signalés par un « r » : pour les clés de CAL RDS, veuillez contacter </w:t>
      </w:r>
      <w:hyperlink r:id="rId11" w:history="1">
        <w:r w:rsidRPr="00895292">
          <w:rPr>
            <w:rStyle w:val="Hyperlink"/>
            <w:rFonts w:ascii="Tahoma" w:hAnsi="Tahoma" w:cs="Tahoma"/>
          </w:rPr>
          <w:t>isvroy@microsoft.com</w:t>
        </w:r>
      </w:hyperlink>
      <w:r w:rsidRPr="00895292">
        <w:rPr>
          <w:rFonts w:ascii="Tahoma" w:hAnsi="Tahoma" w:cs="Tahoma"/>
        </w:rPr>
        <w:t>.</w:t>
      </w:r>
    </w:p>
    <w:p w14:paraId="09028591" w14:textId="77777777" w:rsidR="00EB0883" w:rsidRPr="00895292" w:rsidRDefault="00EB0883" w:rsidP="00F21859">
      <w:pPr>
        <w:spacing w:before="120" w:after="120"/>
        <w:rPr>
          <w:rFonts w:ascii="Tahoma" w:hAnsi="Tahoma" w:cs="Tahoma"/>
        </w:rPr>
      </w:pPr>
    </w:p>
    <w:p w14:paraId="3C4AFEBB" w14:textId="77777777" w:rsidR="008210A7" w:rsidRPr="00895292" w:rsidRDefault="008210A7" w:rsidP="00F21859">
      <w:pPr>
        <w:spacing w:before="120" w:after="120"/>
        <w:rPr>
          <w:rFonts w:ascii="Tahoma" w:hAnsi="Tahoma" w:cs="Tahoma"/>
        </w:rPr>
      </w:pPr>
    </w:p>
    <w:p w14:paraId="22BB8D99" w14:textId="5FA64719" w:rsidR="00555783" w:rsidRPr="00895292" w:rsidRDefault="00CC3B64" w:rsidP="00F21859">
      <w:pPr>
        <w:spacing w:before="120" w:after="120"/>
        <w:rPr>
          <w:rFonts w:ascii="Tahoma" w:hAnsi="Tahoma" w:cs="Tahoma"/>
        </w:rPr>
      </w:pPr>
      <w:r w:rsidRPr="00895292">
        <w:rPr>
          <w:rFonts w:ascii="Tahoma" w:hAnsi="Tahoma" w:cs="Tahoma"/>
          <w:b/>
          <w:color w:val="FF6600"/>
          <w:sz w:val="24"/>
          <w:szCs w:val="24"/>
        </w:rPr>
        <w:lastRenderedPageBreak/>
        <w:t>Conditions de programme supplémentaires</w:t>
      </w:r>
    </w:p>
    <w:p w14:paraId="22BB8D9B" w14:textId="146C1925" w:rsidR="00FA6CE6" w:rsidRPr="00895292" w:rsidRDefault="003034F7" w:rsidP="00F21859">
      <w:pPr>
        <w:pStyle w:val="ListParagraph"/>
        <w:numPr>
          <w:ilvl w:val="0"/>
          <w:numId w:val="37"/>
        </w:numPr>
        <w:spacing w:before="120" w:after="120"/>
        <w:rPr>
          <w:rFonts w:ascii="Tahoma" w:hAnsi="Tahoma" w:cs="Tahoma"/>
        </w:rPr>
      </w:pPr>
      <w:r w:rsidRPr="00895292">
        <w:rPr>
          <w:rFonts w:ascii="Tahoma" w:hAnsi="Tahoma" w:cs="Tahoma"/>
          <w:b/>
        </w:rPr>
        <w:t>Confidentialité des clés</w:t>
      </w:r>
      <w:r w:rsidRPr="00895292">
        <w:rPr>
          <w:rFonts w:ascii="Tahoma" w:hAnsi="Tahoma" w:cs="Tahoma"/>
          <w:b/>
          <w:bCs/>
        </w:rPr>
        <w:t xml:space="preserve">. </w:t>
      </w:r>
      <w:r w:rsidRPr="00895292">
        <w:rPr>
          <w:rFonts w:ascii="Tahoma" w:hAnsi="Tahoma" w:cs="Tahoma"/>
        </w:rPr>
        <w:t xml:space="preserve">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895292">
          <w:rPr>
            <w:rStyle w:val="Hyperlink"/>
            <w:rFonts w:ascii="Tahoma" w:hAnsi="Tahoma" w:cs="Tahoma"/>
          </w:rPr>
          <w:t>http://www.microsoft.com/piracy/</w:t>
        </w:r>
      </w:hyperlink>
      <w:r w:rsidRPr="00895292">
        <w:rPr>
          <w:rFonts w:ascii="Tahoma" w:hAnsi="Tahoma" w:cs="Tahoma"/>
        </w:rPr>
        <w:t>.</w:t>
      </w:r>
    </w:p>
    <w:p w14:paraId="22BB8D9D" w14:textId="5E0B5588" w:rsidR="00CC3B64" w:rsidRPr="00895292" w:rsidRDefault="00CC3B64" w:rsidP="00F21859">
      <w:pPr>
        <w:pStyle w:val="ListParagraph"/>
        <w:numPr>
          <w:ilvl w:val="0"/>
          <w:numId w:val="37"/>
        </w:numPr>
        <w:spacing w:before="120" w:after="120"/>
        <w:rPr>
          <w:rFonts w:ascii="Tahoma" w:hAnsi="Tahoma" w:cs="Tahoma"/>
        </w:rPr>
      </w:pPr>
      <w:r w:rsidRPr="00895292">
        <w:rPr>
          <w:rFonts w:ascii="Tahoma" w:hAnsi="Tahoma" w:cs="Tahoma"/>
          <w:b/>
          <w:bCs/>
        </w:rPr>
        <w:t>Logiciel à potentiel viral.</w:t>
      </w:r>
      <w:r w:rsidRPr="00895292">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895292" w:rsidRDefault="003F3497" w:rsidP="00F21859">
      <w:pPr>
        <w:pStyle w:val="ListParagraph"/>
        <w:numPr>
          <w:ilvl w:val="0"/>
          <w:numId w:val="37"/>
        </w:numPr>
        <w:spacing w:before="120" w:after="120"/>
        <w:rPr>
          <w:rFonts w:ascii="Tahoma" w:hAnsi="Tahoma" w:cs="Tahoma"/>
        </w:rPr>
      </w:pPr>
      <w:r w:rsidRPr="00895292">
        <w:rPr>
          <w:rFonts w:ascii="Tahoma" w:hAnsi="Tahoma" w:cs="Tahoma"/>
          <w:b/>
        </w:rPr>
        <w:t>Serveurs exempts de virus.</w:t>
      </w:r>
      <w:r w:rsidRPr="00895292">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895292" w:rsidRDefault="00CC3B64" w:rsidP="00F21859">
      <w:pPr>
        <w:pStyle w:val="ListParagraph"/>
        <w:numPr>
          <w:ilvl w:val="0"/>
          <w:numId w:val="37"/>
        </w:numPr>
        <w:spacing w:before="120" w:after="120"/>
        <w:rPr>
          <w:rFonts w:ascii="Tahoma" w:hAnsi="Tahoma" w:cs="Tahoma"/>
          <w:spacing w:val="1"/>
        </w:rPr>
      </w:pPr>
      <w:r w:rsidRPr="00895292">
        <w:rPr>
          <w:rFonts w:ascii="Tahoma" w:hAnsi="Tahoma" w:cs="Tahoma"/>
          <w:b/>
          <w:spacing w:val="1"/>
        </w:rPr>
        <w:t>Conditions relatives à la licence.</w:t>
      </w:r>
      <w:r w:rsidRPr="00895292">
        <w:rPr>
          <w:rFonts w:ascii="Tahoma" w:hAnsi="Tahoma" w:cs="Tahoma"/>
          <w:spacing w:val="1"/>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C419936" w:rsidR="00CC3B64" w:rsidRPr="00895292" w:rsidRDefault="00CC3B64" w:rsidP="00F21859">
      <w:pPr>
        <w:pStyle w:val="ListParagraph"/>
        <w:numPr>
          <w:ilvl w:val="0"/>
          <w:numId w:val="37"/>
        </w:numPr>
        <w:spacing w:before="120" w:after="120"/>
        <w:rPr>
          <w:rFonts w:ascii="Tahoma" w:hAnsi="Tahoma" w:cs="Tahoma"/>
          <w:spacing w:val="-1"/>
        </w:rPr>
      </w:pPr>
      <w:r w:rsidRPr="00895292">
        <w:rPr>
          <w:rFonts w:ascii="Tahoma" w:hAnsi="Tahoma" w:cs="Tahoma"/>
          <w:b/>
          <w:spacing w:val="-1"/>
        </w:rPr>
        <w:t>Clarification relative aux liens vers des sites tiers.</w:t>
      </w:r>
      <w:r w:rsidRPr="00895292">
        <w:rPr>
          <w:rFonts w:ascii="Tahoma" w:hAnsi="Tahoma" w:cs="Tahoma"/>
          <w:spacing w:val="-1"/>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w:t>
      </w:r>
      <w:r w:rsidR="00C13358" w:rsidRPr="00895292">
        <w:rPr>
          <w:rFonts w:ascii="Tahoma" w:hAnsi="Tahoma" w:cs="Tahoma"/>
          <w:spacing w:val="-1"/>
        </w:rPr>
        <w:br/>
      </w:r>
      <w:r w:rsidRPr="00895292">
        <w:rPr>
          <w:rFonts w:ascii="Tahoma" w:hAnsi="Tahoma" w:cs="Tahoma"/>
          <w:spacing w:val="-1"/>
        </w:rPr>
        <w:t>le tiers. Microsoft n’est en aucun cas responsable desdites transactions ou promotions</w:t>
      </w:r>
    </w:p>
    <w:p w14:paraId="22BB8DA5" w14:textId="33AD8910" w:rsidR="00CC3B64" w:rsidRPr="00895292" w:rsidRDefault="00CC3B64" w:rsidP="00EE3044">
      <w:pPr>
        <w:pStyle w:val="ListParagraph"/>
        <w:numPr>
          <w:ilvl w:val="0"/>
          <w:numId w:val="37"/>
        </w:numPr>
        <w:spacing w:before="120"/>
        <w:rPr>
          <w:rFonts w:ascii="Tahoma" w:hAnsi="Tahoma" w:cs="Tahoma"/>
        </w:rPr>
      </w:pPr>
      <w:r w:rsidRPr="00895292">
        <w:rPr>
          <w:rFonts w:ascii="Tahoma" w:hAnsi="Tahoma" w:cs="Tahoma"/>
          <w:b/>
        </w:rPr>
        <w:t xml:space="preserve">Clarification relative à la licence de la Version Éducation (« Academic Edition »). </w:t>
      </w:r>
      <w:r w:rsidRPr="00895292">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895292" w:rsidRDefault="00CC3B64" w:rsidP="00EE3044">
      <w:pPr>
        <w:numPr>
          <w:ilvl w:val="0"/>
          <w:numId w:val="3"/>
        </w:numPr>
        <w:tabs>
          <w:tab w:val="clear" w:pos="1260"/>
          <w:tab w:val="left" w:pos="720"/>
        </w:tabs>
        <w:ind w:left="720"/>
        <w:rPr>
          <w:rFonts w:ascii="Tahoma" w:hAnsi="Tahoma" w:cs="Tahoma"/>
        </w:rPr>
      </w:pPr>
      <w:r w:rsidRPr="00895292">
        <w:rPr>
          <w:rFonts w:ascii="Tahoma" w:hAnsi="Tahoma" w:cs="Tahoma"/>
        </w:rPr>
        <w:t>Vous devez, en premier lieu, avoir signé un exemplaire du Contrat Academic et de l’Accord de Mise en Œuvre Academic ; et</w:t>
      </w:r>
    </w:p>
    <w:p w14:paraId="22BB8DA8" w14:textId="77777777" w:rsidR="00CC3B64" w:rsidRPr="00895292" w:rsidRDefault="00CC3B64" w:rsidP="00EE3044">
      <w:pPr>
        <w:numPr>
          <w:ilvl w:val="0"/>
          <w:numId w:val="3"/>
        </w:numPr>
        <w:tabs>
          <w:tab w:val="clear" w:pos="1260"/>
          <w:tab w:val="left" w:pos="720"/>
        </w:tabs>
        <w:ind w:left="720"/>
        <w:rPr>
          <w:rFonts w:ascii="Tahoma" w:hAnsi="Tahoma" w:cs="Tahoma"/>
        </w:rPr>
      </w:pPr>
      <w:r w:rsidRPr="0089529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895292" w:rsidRDefault="00CC3B64" w:rsidP="00EE3044">
      <w:pPr>
        <w:numPr>
          <w:ilvl w:val="0"/>
          <w:numId w:val="3"/>
        </w:numPr>
        <w:tabs>
          <w:tab w:val="clear" w:pos="1260"/>
          <w:tab w:val="left" w:pos="720"/>
        </w:tabs>
        <w:spacing w:after="120"/>
        <w:ind w:left="720"/>
        <w:rPr>
          <w:rFonts w:ascii="Tahoma" w:hAnsi="Tahoma" w:cs="Tahoma"/>
        </w:rPr>
      </w:pPr>
      <w:r w:rsidRPr="00895292">
        <w:rPr>
          <w:rFonts w:ascii="Tahoma" w:hAnsi="Tahoma" w:cs="Tahoma"/>
        </w:rPr>
        <w:t xml:space="preserve">vous et vos Affiliés devez veiller à ce que l’ensemble des Utilisateurs Finaux qui reçoivent des déploiements de vos Solutions Unifiées contenant des Produits basés sur la Version Éducation, aient la qualité d’Utilisateur Final </w:t>
      </w:r>
      <w:r w:rsidRPr="00895292">
        <w:rPr>
          <w:rFonts w:ascii="Tahoma" w:hAnsi="Tahoma" w:cs="Tahoma"/>
        </w:rPr>
        <w:lastRenderedPageBreak/>
        <w:t>éducation éligible, selon les critères requis, dans les régions dans lesquelles vous et vos Affiliés désignés distribuez les Solutions Unifiées.</w:t>
      </w:r>
    </w:p>
    <w:p w14:paraId="22BB8DAB" w14:textId="4567C1CB" w:rsidR="00CC3B64" w:rsidRPr="00895292" w:rsidRDefault="00CC3B64" w:rsidP="00F21859">
      <w:pPr>
        <w:spacing w:before="120" w:after="120"/>
        <w:ind w:firstLine="360"/>
        <w:rPr>
          <w:rFonts w:ascii="Tahoma" w:hAnsi="Tahoma" w:cs="Tahoma"/>
          <w:spacing w:val="-1"/>
        </w:rPr>
      </w:pPr>
      <w:r w:rsidRPr="00895292">
        <w:rPr>
          <w:rFonts w:ascii="Tahoma" w:hAnsi="Tahoma" w:cs="Tahoma"/>
          <w:spacing w:val="-1"/>
        </w:rPr>
        <w:t>Les critères relatifs à la qualité d’Utilisateur Final éducation éligible figurent dans l’Accord de Mise en Œuvre Academic.</w:t>
      </w:r>
    </w:p>
    <w:p w14:paraId="22BB8DAD" w14:textId="2E264808" w:rsidR="00554191" w:rsidRPr="00895292" w:rsidRDefault="00554191" w:rsidP="00EE3044">
      <w:pPr>
        <w:pStyle w:val="ListParagraph"/>
        <w:numPr>
          <w:ilvl w:val="0"/>
          <w:numId w:val="37"/>
        </w:numPr>
        <w:spacing w:before="120"/>
        <w:rPr>
          <w:rFonts w:ascii="Tahoma" w:hAnsi="Tahoma" w:cs="Tahoma"/>
        </w:rPr>
      </w:pPr>
      <w:r w:rsidRPr="00895292">
        <w:rPr>
          <w:rFonts w:ascii="Tahoma" w:hAnsi="Tahoma" w:cs="Tahoma"/>
          <w:b/>
        </w:rPr>
        <w:t>Clarifications relatives aux exemplaires masters.</w:t>
      </w:r>
      <w:r w:rsidRPr="00895292">
        <w:rPr>
          <w:rFonts w:ascii="Tahoma" w:hAnsi="Tahoma" w:cs="Tahoma"/>
        </w:rPr>
        <w:t xml:space="preserve"> </w:t>
      </w:r>
      <w:r w:rsidRPr="00895292">
        <w:rPr>
          <w:rFonts w:ascii="Tahoma" w:hAnsi="Tahoma" w:cs="Tahoma"/>
          <w:color w:val="000000"/>
        </w:rPr>
        <w:t>Nonobstant toute autre disposition du Contrat et/ou du Contrat Academic,</w:t>
      </w:r>
    </w:p>
    <w:p w14:paraId="22BB8DAF" w14:textId="77777777" w:rsidR="00554191" w:rsidRPr="00895292" w:rsidRDefault="00554191" w:rsidP="00EE3044">
      <w:pPr>
        <w:numPr>
          <w:ilvl w:val="0"/>
          <w:numId w:val="3"/>
        </w:numPr>
        <w:tabs>
          <w:tab w:val="clear" w:pos="1260"/>
          <w:tab w:val="left" w:pos="720"/>
        </w:tabs>
        <w:ind w:left="720"/>
        <w:rPr>
          <w:rFonts w:ascii="Tahoma" w:hAnsi="Tahoma" w:cs="Tahoma"/>
        </w:rPr>
      </w:pPr>
      <w:r w:rsidRPr="00895292">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895292" w:rsidRDefault="00554191" w:rsidP="00EE3044">
      <w:pPr>
        <w:numPr>
          <w:ilvl w:val="0"/>
          <w:numId w:val="3"/>
        </w:numPr>
        <w:tabs>
          <w:tab w:val="clear" w:pos="1260"/>
          <w:tab w:val="left" w:pos="720"/>
        </w:tabs>
        <w:spacing w:after="120"/>
        <w:ind w:left="720"/>
        <w:rPr>
          <w:rFonts w:ascii="Tahoma" w:hAnsi="Tahoma" w:cs="Tahoma"/>
        </w:rPr>
      </w:pPr>
      <w:r w:rsidRPr="00895292">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895292" w:rsidRDefault="006A34DC" w:rsidP="00F21859">
      <w:pPr>
        <w:pStyle w:val="ListParagraph"/>
        <w:numPr>
          <w:ilvl w:val="0"/>
          <w:numId w:val="37"/>
        </w:numPr>
        <w:spacing w:before="120" w:after="120"/>
        <w:rPr>
          <w:rFonts w:ascii="Tahoma" w:hAnsi="Tahoma" w:cs="Tahoma"/>
        </w:rPr>
      </w:pPr>
      <w:r w:rsidRPr="00895292">
        <w:rPr>
          <w:rFonts w:ascii="Tahoma" w:hAnsi="Tahoma" w:cs="Tahoma"/>
          <w:b/>
        </w:rPr>
        <w:t>Infogérance.</w:t>
      </w:r>
      <w:r w:rsidRPr="00895292">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895292" w:rsidRDefault="00DA1DEE" w:rsidP="00EE3044">
      <w:pPr>
        <w:pStyle w:val="ListParagraph"/>
        <w:numPr>
          <w:ilvl w:val="0"/>
          <w:numId w:val="37"/>
        </w:numPr>
        <w:spacing w:before="120" w:after="60"/>
        <w:rPr>
          <w:rFonts w:ascii="Tahoma" w:hAnsi="Tahoma" w:cs="Tahoma"/>
        </w:rPr>
      </w:pPr>
      <w:r w:rsidRPr="00895292">
        <w:rPr>
          <w:rFonts w:ascii="Tahoma" w:hAnsi="Tahoma" w:cs="Tahoma"/>
          <w:b/>
        </w:rPr>
        <w:t xml:space="preserve">Droits de passage à une version antérieure. </w:t>
      </w:r>
      <w:r w:rsidRPr="00895292">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895292">
        <w:rPr>
          <w:rFonts w:ascii="Tahoma" w:hAnsi="Tahoma" w:cs="Tahoma"/>
        </w:rPr>
        <w:t xml:space="preserve">jusqu’à la </w:t>
      </w:r>
      <w:r w:rsidRPr="00895292">
        <w:rPr>
          <w:rFonts w:ascii="Tahoma" w:hAnsi="Tahoma" w:cs="Tahoma"/>
          <w:color w:val="000000"/>
        </w:rPr>
        <w:t xml:space="preserve">Date de Fin du Support Étendu Microsoft, telle qu’elle est définie dans la Politique de Support de Microsoft </w:t>
      </w:r>
      <w:hyperlink r:id="rId13" w:history="1">
        <w:r w:rsidRPr="00895292">
          <w:rPr>
            <w:rStyle w:val="Hyperlink"/>
            <w:rFonts w:ascii="Tahoma" w:hAnsi="Tahoma" w:cs="Tahoma"/>
          </w:rPr>
          <w:t>https://support.microsoft.com/gp/lifeselect</w:t>
        </w:r>
      </w:hyperlink>
      <w:r w:rsidRPr="00895292">
        <w:rPr>
          <w:rFonts w:ascii="Tahoma" w:hAnsi="Tahoma" w:cs="Tahoma"/>
        </w:rPr>
        <w:t xml:space="preserve"> ou sur un site ultérieur que Microsoft communiquera.</w:t>
      </w:r>
      <w:r w:rsidRPr="00895292">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895292">
        <w:rPr>
          <w:rFonts w:ascii="Tahoma" w:hAnsi="Tahoma" w:cs="Tahoma"/>
        </w:rPr>
        <w:t xml:space="preserve">. </w:t>
      </w:r>
      <w:r w:rsidRPr="00895292">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895292" w:rsidRDefault="003331FA" w:rsidP="00EE3044">
      <w:pPr>
        <w:pStyle w:val="NoSpacing"/>
        <w:spacing w:before="60" w:after="120"/>
        <w:ind w:left="360"/>
        <w:rPr>
          <w:rFonts w:ascii="Tahoma" w:hAnsi="Tahoma" w:cs="Tahoma"/>
        </w:rPr>
      </w:pPr>
      <w:r w:rsidRPr="00895292">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895292" w:rsidRDefault="00DA1DEE" w:rsidP="00EE3044">
      <w:pPr>
        <w:pStyle w:val="ListParagraph"/>
        <w:numPr>
          <w:ilvl w:val="0"/>
          <w:numId w:val="37"/>
        </w:numPr>
        <w:spacing w:before="120" w:after="60"/>
        <w:rPr>
          <w:rFonts w:ascii="Tahoma" w:hAnsi="Tahoma" w:cs="Tahoma"/>
        </w:rPr>
      </w:pPr>
      <w:r w:rsidRPr="00895292">
        <w:rPr>
          <w:rFonts w:ascii="Tahoma" w:hAnsi="Tahoma" w:cs="Tahoma"/>
          <w:b/>
        </w:rPr>
        <w:t xml:space="preserve">Distribution étendue. </w:t>
      </w:r>
      <w:r w:rsidRPr="00895292">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895292" w:rsidRDefault="00DA1DEE" w:rsidP="00EE3044">
      <w:pPr>
        <w:pStyle w:val="NoSpacing"/>
        <w:spacing w:before="60" w:after="60"/>
        <w:ind w:left="360"/>
        <w:rPr>
          <w:rFonts w:ascii="Tahoma" w:hAnsi="Tahoma" w:cs="Tahoma"/>
        </w:rPr>
      </w:pPr>
      <w:r w:rsidRPr="00895292">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895292" w14:paraId="02339E39"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895292" w:rsidRDefault="00E14970" w:rsidP="00E14970">
            <w:pPr>
              <w:tabs>
                <w:tab w:val="center" w:pos="5330"/>
                <w:tab w:val="left" w:pos="6527"/>
              </w:tabs>
              <w:rPr>
                <w:rFonts w:ascii="Tahoma" w:hAnsi="Tahoma" w:cs="Tahoma"/>
              </w:rPr>
            </w:pPr>
            <w:r w:rsidRPr="00895292">
              <w:rPr>
                <w:rFonts w:ascii="Tahoma" w:hAnsi="Tahoma" w:cs="Tahoma"/>
                <w:b/>
                <w:bCs/>
                <w:iCs/>
                <w:sz w:val="18"/>
                <w:szCs w:val="18"/>
              </w:rPr>
              <w:t>Nom du Produit</w:t>
            </w:r>
          </w:p>
        </w:tc>
      </w:tr>
      <w:tr w:rsidR="00A16E16" w:rsidRPr="00895292" w14:paraId="60281BB3"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895292" w:rsidRDefault="00A16E16" w:rsidP="00F21859">
            <w:pPr>
              <w:rPr>
                <w:rFonts w:ascii="Tahoma" w:hAnsi="Tahoma" w:cs="Tahoma"/>
                <w:bCs/>
                <w:iCs/>
                <w:sz w:val="18"/>
                <w:szCs w:val="18"/>
              </w:rPr>
            </w:pPr>
            <w:r w:rsidRPr="00895292">
              <w:rPr>
                <w:rFonts w:ascii="Tahoma" w:hAnsi="Tahoma" w:cs="Tahoma"/>
                <w:bCs/>
                <w:iCs/>
                <w:sz w:val="18"/>
                <w:szCs w:val="18"/>
              </w:rPr>
              <w:t>SQL Server 2008 R2 Éditions Standard, Enterprise, Datacenter et Workgroup (toutes les versions)</w:t>
            </w:r>
          </w:p>
        </w:tc>
      </w:tr>
      <w:tr w:rsidR="00A16E16" w:rsidRPr="00895292" w14:paraId="4E289E10"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895292" w:rsidRDefault="00A16E16" w:rsidP="00A16E16">
            <w:pPr>
              <w:rPr>
                <w:rFonts w:ascii="Tahoma" w:hAnsi="Tahoma" w:cs="Tahoma"/>
                <w:bCs/>
                <w:iCs/>
                <w:sz w:val="18"/>
                <w:szCs w:val="18"/>
              </w:rPr>
            </w:pPr>
            <w:r w:rsidRPr="00895292">
              <w:rPr>
                <w:rFonts w:ascii="Tahoma" w:hAnsi="Tahoma" w:cs="Tahoma"/>
                <w:bCs/>
                <w:iCs/>
                <w:sz w:val="18"/>
                <w:szCs w:val="19"/>
              </w:rPr>
              <w:t>BizTalk RFID 2010</w:t>
            </w:r>
          </w:p>
        </w:tc>
      </w:tr>
      <w:tr w:rsidR="00A16E16" w:rsidRPr="00895292" w14:paraId="214D7BC4"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895292" w:rsidRDefault="00A16E16" w:rsidP="00A16E16">
            <w:pPr>
              <w:rPr>
                <w:rFonts w:ascii="Tahoma" w:hAnsi="Tahoma" w:cs="Tahoma"/>
                <w:bCs/>
                <w:iCs/>
                <w:sz w:val="18"/>
                <w:szCs w:val="18"/>
              </w:rPr>
            </w:pPr>
            <w:r w:rsidRPr="00895292">
              <w:rPr>
                <w:rFonts w:ascii="Tahoma" w:hAnsi="Tahoma" w:cs="Tahoma"/>
                <w:bCs/>
                <w:iCs/>
                <w:sz w:val="18"/>
                <w:szCs w:val="19"/>
              </w:rPr>
              <w:t>BizTalk Server 2010 Éditions Branch, Standard et Enterprise (toutes les versions)</w:t>
            </w:r>
          </w:p>
        </w:tc>
      </w:tr>
      <w:tr w:rsidR="00A16E16" w:rsidRPr="00895292" w14:paraId="7B63AE0E"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895292" w:rsidRDefault="00A16E16" w:rsidP="00A16E16">
            <w:pPr>
              <w:rPr>
                <w:rFonts w:ascii="Tahoma" w:hAnsi="Tahoma" w:cs="Tahoma"/>
                <w:bCs/>
                <w:iCs/>
                <w:sz w:val="18"/>
                <w:szCs w:val="18"/>
              </w:rPr>
            </w:pPr>
            <w:r w:rsidRPr="00895292">
              <w:rPr>
                <w:rFonts w:ascii="Tahoma" w:hAnsi="Tahoma" w:cs="Tahoma"/>
                <w:bCs/>
                <w:iCs/>
                <w:sz w:val="18"/>
                <w:szCs w:val="19"/>
              </w:rPr>
              <w:t>MapPoint (toutes les versions)</w:t>
            </w:r>
          </w:p>
        </w:tc>
      </w:tr>
    </w:tbl>
    <w:p w14:paraId="4A488797" w14:textId="77777777" w:rsidR="00D833B1" w:rsidRPr="00895292" w:rsidRDefault="00D833B1" w:rsidP="00D833B1">
      <w:pPr>
        <w:pStyle w:val="ListParagraph"/>
        <w:spacing w:before="120" w:after="120"/>
        <w:ind w:left="450"/>
        <w:jc w:val="both"/>
        <w:rPr>
          <w:rFonts w:ascii="Tahoma" w:hAnsi="Tahoma" w:cs="Tahoma"/>
        </w:rPr>
      </w:pPr>
    </w:p>
    <w:sectPr w:rsidR="00D833B1" w:rsidRPr="00895292"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EA5B6" w14:textId="77777777" w:rsidR="002A42DF" w:rsidRDefault="002A42DF">
      <w:r>
        <w:separator/>
      </w:r>
    </w:p>
  </w:endnote>
  <w:endnote w:type="continuationSeparator" w:id="0">
    <w:p w14:paraId="600E8FAE" w14:textId="77777777" w:rsidR="002A42DF" w:rsidRDefault="002A42DF">
      <w:r>
        <w:continuationSeparator/>
      </w:r>
    </w:p>
  </w:endnote>
  <w:endnote w:type="continuationNotice" w:id="1">
    <w:p w14:paraId="1B062889" w14:textId="77777777" w:rsidR="002A42DF" w:rsidRDefault="002A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8252F" w14:textId="77777777" w:rsidR="00E34575" w:rsidRDefault="00E34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B3120" w14:textId="1218FD8A" w:rsidR="0006453C" w:rsidRPr="001C0827" w:rsidRDefault="0006453C" w:rsidP="0006453C">
    <w:pPr>
      <w:pStyle w:val="Footer"/>
      <w:tabs>
        <w:tab w:val="clear" w:pos="4320"/>
        <w:tab w:val="clear" w:pos="8640"/>
        <w:tab w:val="center" w:pos="360"/>
      </w:tabs>
      <w:rPr>
        <w:rFonts w:ascii="Tahoma" w:hAnsi="Tahoma" w:cs="Tahoma"/>
        <w:sz w:val="16"/>
        <w:szCs w:val="16"/>
      </w:rPr>
    </w:pPr>
    <w:r w:rsidRPr="001C0827">
      <w:rPr>
        <w:rFonts w:ascii="Tahoma" w:hAnsi="Tahoma" w:cs="Tahoma"/>
        <w:i/>
        <w:snapToGrid w:val="0"/>
        <w:sz w:val="16"/>
        <w:szCs w:val="16"/>
      </w:rPr>
      <w:t>En cours en date du 1er décembre 2015</w:t>
    </w:r>
    <w:r w:rsidRPr="001C0827">
      <w:rPr>
        <w:rFonts w:ascii="Tahoma" w:hAnsi="Tahoma" w:cs="Tahoma"/>
        <w:i/>
        <w:sz w:val="16"/>
        <w:szCs w:val="16"/>
      </w:rPr>
      <w:tab/>
    </w:r>
    <w:r w:rsidRPr="001C0827">
      <w:rPr>
        <w:rFonts w:ascii="Tahoma" w:hAnsi="Tahoma" w:cs="Tahoma"/>
        <w:i/>
        <w:sz w:val="16"/>
        <w:szCs w:val="16"/>
      </w:rPr>
      <w:tab/>
    </w:r>
    <w:r>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E34575">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w:t>
    </w:r>
    <w:r w:rsidRPr="001C0827">
      <w:rPr>
        <w:rFonts w:ascii="Tahoma" w:hAnsi="Tahoma" w:cs="Tahoma"/>
        <w:i/>
        <w:sz w:val="16"/>
        <w:szCs w:val="16"/>
      </w:rPr>
      <w:t xml:space="preserve">sur </w:t>
    </w:r>
    <w:r w:rsidRPr="001C0827">
      <w:rPr>
        <w:rStyle w:val="PageNumber"/>
        <w:i/>
      </w:rPr>
      <w:fldChar w:fldCharType="begin"/>
    </w:r>
    <w:r w:rsidRPr="001C0827">
      <w:rPr>
        <w:rStyle w:val="PageNumber"/>
        <w:rFonts w:ascii="Tahoma" w:hAnsi="Tahoma" w:cs="Tahoma"/>
        <w:i/>
        <w:sz w:val="16"/>
        <w:szCs w:val="16"/>
      </w:rPr>
      <w:instrText xml:space="preserve"> NUMPAGES </w:instrText>
    </w:r>
    <w:r w:rsidRPr="001C0827">
      <w:rPr>
        <w:rStyle w:val="PageNumber"/>
        <w:i/>
      </w:rPr>
      <w:fldChar w:fldCharType="separate"/>
    </w:r>
    <w:r w:rsidR="00E34575">
      <w:rPr>
        <w:rStyle w:val="PageNumber"/>
        <w:rFonts w:ascii="Tahoma" w:hAnsi="Tahoma" w:cs="Tahoma"/>
        <w:i/>
        <w:noProof/>
        <w:sz w:val="16"/>
        <w:szCs w:val="16"/>
      </w:rPr>
      <w:t>10</w:t>
    </w:r>
    <w:r w:rsidRPr="001C0827">
      <w:rP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FBB48" w14:textId="5BAD420D" w:rsidR="00B67ACC" w:rsidRPr="001C0827" w:rsidRDefault="00B67ACC" w:rsidP="0006453C">
    <w:pPr>
      <w:pStyle w:val="Footer"/>
      <w:tabs>
        <w:tab w:val="clear" w:pos="4320"/>
        <w:tab w:val="clear" w:pos="8640"/>
        <w:tab w:val="center" w:pos="360"/>
      </w:tabs>
      <w:rPr>
        <w:rFonts w:ascii="Tahoma" w:hAnsi="Tahoma" w:cs="Tahoma"/>
        <w:sz w:val="16"/>
        <w:szCs w:val="16"/>
      </w:rPr>
    </w:pPr>
    <w:r w:rsidRPr="001C0827">
      <w:rPr>
        <w:rFonts w:ascii="Tahoma" w:hAnsi="Tahoma" w:cs="Tahoma"/>
        <w:i/>
        <w:snapToGrid w:val="0"/>
        <w:sz w:val="16"/>
        <w:szCs w:val="16"/>
      </w:rPr>
      <w:t>En cours en date du 1er décembre 2015</w:t>
    </w:r>
    <w:r w:rsidRPr="001C0827">
      <w:rPr>
        <w:rFonts w:ascii="Tahoma" w:hAnsi="Tahoma" w:cs="Tahoma"/>
        <w:i/>
        <w:sz w:val="16"/>
        <w:szCs w:val="16"/>
      </w:rPr>
      <w:tab/>
    </w:r>
    <w:r w:rsidRPr="001C0827">
      <w:rPr>
        <w:rFonts w:ascii="Tahoma" w:hAnsi="Tahoma" w:cs="Tahoma"/>
        <w:i/>
        <w:sz w:val="16"/>
        <w:szCs w:val="16"/>
      </w:rPr>
      <w:tab/>
    </w:r>
    <w:r w:rsidR="0006453C">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sidR="0006453C">
      <w:rPr>
        <w:rFonts w:ascii="Tahoma" w:hAnsi="Tahoma" w:cs="Tahoma"/>
        <w:i/>
        <w:sz w:val="16"/>
        <w:szCs w:val="16"/>
      </w:rPr>
      <w:tab/>
    </w:r>
    <w:r w:rsidR="0006453C">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t xml:space="preserve">Page </w:t>
    </w:r>
    <w:r w:rsidR="0006453C" w:rsidRPr="004A7492">
      <w:rPr>
        <w:rFonts w:ascii="Tahoma" w:hAnsi="Tahoma" w:cs="Tahoma"/>
        <w:i/>
        <w:sz w:val="16"/>
        <w:szCs w:val="16"/>
      </w:rPr>
      <w:fldChar w:fldCharType="begin"/>
    </w:r>
    <w:r w:rsidR="0006453C" w:rsidRPr="004A7492">
      <w:rPr>
        <w:rFonts w:ascii="Tahoma" w:hAnsi="Tahoma" w:cs="Tahoma"/>
        <w:i/>
        <w:sz w:val="16"/>
        <w:szCs w:val="16"/>
      </w:rPr>
      <w:instrText xml:space="preserve"> PAGE </w:instrText>
    </w:r>
    <w:r w:rsidR="0006453C" w:rsidRPr="004A7492">
      <w:rPr>
        <w:rFonts w:ascii="Tahoma" w:hAnsi="Tahoma" w:cs="Tahoma"/>
        <w:i/>
        <w:sz w:val="16"/>
        <w:szCs w:val="16"/>
      </w:rPr>
      <w:fldChar w:fldCharType="separate"/>
    </w:r>
    <w:r w:rsidR="00E34575">
      <w:rPr>
        <w:rFonts w:ascii="Tahoma" w:hAnsi="Tahoma" w:cs="Tahoma"/>
        <w:i/>
        <w:noProof/>
        <w:sz w:val="16"/>
        <w:szCs w:val="16"/>
      </w:rPr>
      <w:t>1</w:t>
    </w:r>
    <w:r w:rsidR="0006453C" w:rsidRPr="004A7492">
      <w:rPr>
        <w:rFonts w:ascii="Tahoma" w:hAnsi="Tahoma" w:cs="Tahoma"/>
        <w:i/>
        <w:sz w:val="16"/>
        <w:szCs w:val="16"/>
      </w:rPr>
      <w:fldChar w:fldCharType="end"/>
    </w:r>
    <w:r w:rsidR="0006453C" w:rsidRPr="004A7492">
      <w:rPr>
        <w:rFonts w:ascii="Tahoma" w:hAnsi="Tahoma" w:cs="Tahoma"/>
        <w:i/>
        <w:sz w:val="16"/>
        <w:szCs w:val="16"/>
      </w:rPr>
      <w:t xml:space="preserve"> </w:t>
    </w:r>
    <w:r w:rsidRPr="001C0827">
      <w:rPr>
        <w:rFonts w:ascii="Tahoma" w:hAnsi="Tahoma" w:cs="Tahoma"/>
        <w:i/>
        <w:sz w:val="16"/>
        <w:szCs w:val="16"/>
      </w:rPr>
      <w:t xml:space="preserve">sur </w:t>
    </w:r>
    <w:r w:rsidRPr="001C0827">
      <w:rPr>
        <w:rStyle w:val="PageNumber"/>
        <w:i/>
      </w:rPr>
      <w:fldChar w:fldCharType="begin"/>
    </w:r>
    <w:r w:rsidRPr="001C0827">
      <w:rPr>
        <w:rStyle w:val="PageNumber"/>
        <w:rFonts w:ascii="Tahoma" w:hAnsi="Tahoma" w:cs="Tahoma"/>
        <w:i/>
        <w:sz w:val="16"/>
        <w:szCs w:val="16"/>
      </w:rPr>
      <w:instrText xml:space="preserve"> NUMPAGES </w:instrText>
    </w:r>
    <w:r w:rsidRPr="001C0827">
      <w:rPr>
        <w:rStyle w:val="PageNumber"/>
        <w:i/>
      </w:rPr>
      <w:fldChar w:fldCharType="separate"/>
    </w:r>
    <w:r w:rsidR="00E34575">
      <w:rPr>
        <w:rStyle w:val="PageNumber"/>
        <w:rFonts w:ascii="Tahoma" w:hAnsi="Tahoma" w:cs="Tahoma"/>
        <w:i/>
        <w:noProof/>
        <w:sz w:val="16"/>
        <w:szCs w:val="16"/>
      </w:rPr>
      <w:t>10</w:t>
    </w:r>
    <w:r w:rsidRPr="001C0827">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F7E46" w14:textId="77777777" w:rsidR="002A42DF" w:rsidRDefault="002A42DF">
      <w:r>
        <w:separator/>
      </w:r>
    </w:p>
  </w:footnote>
  <w:footnote w:type="continuationSeparator" w:id="0">
    <w:p w14:paraId="2D89DB2E" w14:textId="77777777" w:rsidR="002A42DF" w:rsidRDefault="002A42DF">
      <w:r>
        <w:continuationSeparator/>
      </w:r>
    </w:p>
  </w:footnote>
  <w:footnote w:type="continuationNotice" w:id="1">
    <w:p w14:paraId="4B73D725" w14:textId="77777777" w:rsidR="002A42DF" w:rsidRDefault="002A42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5B093" w14:textId="77777777" w:rsidR="00E34575" w:rsidRDefault="00E34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B67ACC" w:rsidRDefault="00B67ACC"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2"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B67ACC" w:rsidRDefault="00B67ACC">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67ACC" w:rsidRDefault="00B67ACC">
    <w:pPr>
      <w:pStyle w:val="Header"/>
    </w:pPr>
  </w:p>
  <w:p w14:paraId="6F94761F" w14:textId="7957E341" w:rsidR="00B67ACC" w:rsidRDefault="00B67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FFA2989C"/>
    <w:lvl w:ilvl="0" w:tplc="48BA91E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B0574S1hESTnp7uxKPXS0KQsSL+LdO/zk/QnTcTMp2H1gMidE4dlKZFn6QQcVmKzk+mp6wHOK4Yt45QR6cvPQ==" w:salt="TenRXqE7crCpjzPi6zYVv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33F0"/>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E9D"/>
    <w:rsid w:val="0006399C"/>
    <w:rsid w:val="0006453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1C85"/>
    <w:rsid w:val="000B30FE"/>
    <w:rsid w:val="000B4BC7"/>
    <w:rsid w:val="000B6B47"/>
    <w:rsid w:val="000B7A97"/>
    <w:rsid w:val="000C0F19"/>
    <w:rsid w:val="000C1785"/>
    <w:rsid w:val="000C4558"/>
    <w:rsid w:val="000C5051"/>
    <w:rsid w:val="000C5103"/>
    <w:rsid w:val="000C5470"/>
    <w:rsid w:val="000C6C5D"/>
    <w:rsid w:val="000D18FC"/>
    <w:rsid w:val="000D20D2"/>
    <w:rsid w:val="000D2561"/>
    <w:rsid w:val="000D75A9"/>
    <w:rsid w:val="000E36EC"/>
    <w:rsid w:val="000E3937"/>
    <w:rsid w:val="000E3A0A"/>
    <w:rsid w:val="000E6E57"/>
    <w:rsid w:val="000E71F5"/>
    <w:rsid w:val="000E7558"/>
    <w:rsid w:val="000F2784"/>
    <w:rsid w:val="000F2E4D"/>
    <w:rsid w:val="000F4635"/>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47855"/>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109"/>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07D16"/>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2DF"/>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232"/>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229A"/>
    <w:rsid w:val="003B4675"/>
    <w:rsid w:val="003B4EFC"/>
    <w:rsid w:val="003B5A56"/>
    <w:rsid w:val="003B5BFB"/>
    <w:rsid w:val="003B663A"/>
    <w:rsid w:val="003B7686"/>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48ED"/>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5D7F"/>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666D"/>
    <w:rsid w:val="005B76F6"/>
    <w:rsid w:val="005C103A"/>
    <w:rsid w:val="005C4351"/>
    <w:rsid w:val="005C4C16"/>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37825"/>
    <w:rsid w:val="00642EC8"/>
    <w:rsid w:val="006438C9"/>
    <w:rsid w:val="00644C7A"/>
    <w:rsid w:val="00646DD2"/>
    <w:rsid w:val="00650374"/>
    <w:rsid w:val="00652ED7"/>
    <w:rsid w:val="00654988"/>
    <w:rsid w:val="00654A70"/>
    <w:rsid w:val="00654BDA"/>
    <w:rsid w:val="006574A4"/>
    <w:rsid w:val="00660319"/>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6AE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611C"/>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0EA9"/>
    <w:rsid w:val="007D6EC8"/>
    <w:rsid w:val="007D73EE"/>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0A7"/>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16D8"/>
    <w:rsid w:val="008502B8"/>
    <w:rsid w:val="00852B83"/>
    <w:rsid w:val="00854134"/>
    <w:rsid w:val="008561C0"/>
    <w:rsid w:val="00860040"/>
    <w:rsid w:val="00860C66"/>
    <w:rsid w:val="00860EF9"/>
    <w:rsid w:val="00866BC8"/>
    <w:rsid w:val="00867C6D"/>
    <w:rsid w:val="00867F42"/>
    <w:rsid w:val="008702C8"/>
    <w:rsid w:val="00870933"/>
    <w:rsid w:val="008733F1"/>
    <w:rsid w:val="00875821"/>
    <w:rsid w:val="0088020C"/>
    <w:rsid w:val="00881F28"/>
    <w:rsid w:val="0088696D"/>
    <w:rsid w:val="00886B1E"/>
    <w:rsid w:val="008915AF"/>
    <w:rsid w:val="0089246F"/>
    <w:rsid w:val="00893DCE"/>
    <w:rsid w:val="00895292"/>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13E3"/>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D51"/>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119"/>
    <w:rsid w:val="009D0622"/>
    <w:rsid w:val="009D0AF3"/>
    <w:rsid w:val="009D351D"/>
    <w:rsid w:val="009D4063"/>
    <w:rsid w:val="009D4525"/>
    <w:rsid w:val="009D5753"/>
    <w:rsid w:val="009E0EE7"/>
    <w:rsid w:val="009E28CD"/>
    <w:rsid w:val="009E3528"/>
    <w:rsid w:val="009E3F96"/>
    <w:rsid w:val="009E61EA"/>
    <w:rsid w:val="009F0D7A"/>
    <w:rsid w:val="009F1536"/>
    <w:rsid w:val="009F2678"/>
    <w:rsid w:val="009F43B9"/>
    <w:rsid w:val="009F450E"/>
    <w:rsid w:val="009F6D43"/>
    <w:rsid w:val="009F731B"/>
    <w:rsid w:val="00A003D7"/>
    <w:rsid w:val="00A022E0"/>
    <w:rsid w:val="00A0231F"/>
    <w:rsid w:val="00A02356"/>
    <w:rsid w:val="00A04F39"/>
    <w:rsid w:val="00A058A4"/>
    <w:rsid w:val="00A16E16"/>
    <w:rsid w:val="00A2004B"/>
    <w:rsid w:val="00A21095"/>
    <w:rsid w:val="00A21A83"/>
    <w:rsid w:val="00A22CF7"/>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09B"/>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1746"/>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4229"/>
    <w:rsid w:val="00B15603"/>
    <w:rsid w:val="00B17118"/>
    <w:rsid w:val="00B1783C"/>
    <w:rsid w:val="00B17B42"/>
    <w:rsid w:val="00B2311B"/>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67AC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28BE"/>
    <w:rsid w:val="00C02D2C"/>
    <w:rsid w:val="00C04B97"/>
    <w:rsid w:val="00C13358"/>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03E6"/>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5DBE"/>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0BE7"/>
    <w:rsid w:val="00D412E5"/>
    <w:rsid w:val="00D43D5B"/>
    <w:rsid w:val="00D460E3"/>
    <w:rsid w:val="00D4763B"/>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6D6"/>
    <w:rsid w:val="00DA1A94"/>
    <w:rsid w:val="00DA1DEE"/>
    <w:rsid w:val="00DA3A8D"/>
    <w:rsid w:val="00DA5343"/>
    <w:rsid w:val="00DA5698"/>
    <w:rsid w:val="00DB39F3"/>
    <w:rsid w:val="00DB63AF"/>
    <w:rsid w:val="00DB6AE5"/>
    <w:rsid w:val="00DC056D"/>
    <w:rsid w:val="00DC1D34"/>
    <w:rsid w:val="00DC2003"/>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575"/>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29F9"/>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5ACB"/>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6943"/>
    <w:rsid w:val="00EF228A"/>
    <w:rsid w:val="00EF54CB"/>
    <w:rsid w:val="00EF5DE2"/>
    <w:rsid w:val="00EF7DD2"/>
    <w:rsid w:val="00F0069E"/>
    <w:rsid w:val="00F01F3D"/>
    <w:rsid w:val="00F02094"/>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22F6"/>
    <w:rsid w:val="00F63F76"/>
    <w:rsid w:val="00F645D5"/>
    <w:rsid w:val="00F654D7"/>
    <w:rsid w:val="00F66B63"/>
    <w:rsid w:val="00F66FA2"/>
    <w:rsid w:val="00F673DB"/>
    <w:rsid w:val="00F674EB"/>
    <w:rsid w:val="00F67E94"/>
    <w:rsid w:val="00F700B7"/>
    <w:rsid w:val="00F74CD6"/>
    <w:rsid w:val="00F76FF8"/>
    <w:rsid w:val="00F7740C"/>
    <w:rsid w:val="00F77865"/>
    <w:rsid w:val="00F77BD0"/>
    <w:rsid w:val="00F81CEB"/>
    <w:rsid w:val="00F844DC"/>
    <w:rsid w:val="00F862EA"/>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9619-BE5F-4463-985B-8BF89AA2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5828</Words>
  <Characters>33223</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38974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2015-11-22T02:16:00Z</dcterms:created>
  <dcterms:modified xsi:type="dcterms:W3CDTF">2015-11-22T02:35:00Z</dcterms:modified>
</cp:coreProperties>
</file>